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845E0" w14:textId="59E76FA8" w:rsidR="004A6A71" w:rsidRPr="00243482" w:rsidRDefault="004A6A71" w:rsidP="00243482">
      <w:pPr>
        <w:pStyle w:val="NoSpacing"/>
      </w:pPr>
      <w:bookmarkStart w:id="0" w:name="_GoBack"/>
      <w:bookmarkEnd w:id="0"/>
    </w:p>
    <w:p w14:paraId="746D7877" w14:textId="77777777" w:rsidR="0023747B" w:rsidRPr="00243482" w:rsidRDefault="0023747B" w:rsidP="00243482">
      <w:pPr>
        <w:pStyle w:val="NoSpacing"/>
      </w:pPr>
    </w:p>
    <w:p w14:paraId="26B3621F" w14:textId="4D16F196" w:rsidR="004A6A71" w:rsidRPr="00243482" w:rsidRDefault="00A04B74" w:rsidP="00243482">
      <w:pPr>
        <w:pStyle w:val="NoSpacing"/>
        <w:jc w:val="center"/>
        <w:rPr>
          <w:b/>
        </w:rPr>
      </w:pPr>
      <w:r w:rsidRPr="00243482">
        <w:rPr>
          <w:b/>
        </w:rPr>
        <w:t xml:space="preserve">STLE Annual Meeting </w:t>
      </w:r>
      <w:r w:rsidR="00F345E3" w:rsidRPr="00243482">
        <w:rPr>
          <w:b/>
        </w:rPr>
        <w:t xml:space="preserve">Technical </w:t>
      </w:r>
      <w:r w:rsidR="001118B2" w:rsidRPr="00243482">
        <w:rPr>
          <w:b/>
        </w:rPr>
        <w:t xml:space="preserve">Program </w:t>
      </w:r>
      <w:r w:rsidR="00DF5BDB" w:rsidRPr="00243482">
        <w:rPr>
          <w:b/>
        </w:rPr>
        <w:t>Now Available</w:t>
      </w:r>
    </w:p>
    <w:p w14:paraId="03AC6B49" w14:textId="0B259050" w:rsidR="001118B2" w:rsidRPr="00243482" w:rsidRDefault="00DF5BDB" w:rsidP="00243482">
      <w:pPr>
        <w:pStyle w:val="NoSpacing"/>
        <w:jc w:val="center"/>
      </w:pPr>
      <w:r w:rsidRPr="00243482">
        <w:t>A</w:t>
      </w:r>
      <w:r w:rsidR="00AE7521" w:rsidRPr="00243482">
        <w:t>dvancements</w:t>
      </w:r>
      <w:r w:rsidR="001118B2" w:rsidRPr="00243482">
        <w:t xml:space="preserve"> in manufacturing, metalworking, transportation and power </w:t>
      </w:r>
      <w:r w:rsidR="003D35D5" w:rsidRPr="00243482">
        <w:t>generation</w:t>
      </w:r>
      <w:r w:rsidR="001118B2" w:rsidRPr="00243482">
        <w:t xml:space="preserve"> to</w:t>
      </w:r>
      <w:r w:rsidRPr="00243482">
        <w:t xml:space="preserve"> </w:t>
      </w:r>
      <w:r w:rsidR="006322AF" w:rsidRPr="00243482">
        <w:t xml:space="preserve">be featured </w:t>
      </w:r>
      <w:r w:rsidRPr="00243482">
        <w:t xml:space="preserve">at </w:t>
      </w:r>
      <w:r w:rsidR="00C10048" w:rsidRPr="00243482">
        <w:t xml:space="preserve">annual </w:t>
      </w:r>
      <w:r w:rsidRPr="00243482">
        <w:t>event for lubrication</w:t>
      </w:r>
      <w:r w:rsidR="0057590F" w:rsidRPr="00243482">
        <w:t xml:space="preserve"> and reliability</w:t>
      </w:r>
      <w:r w:rsidRPr="00243482">
        <w:t xml:space="preserve"> professionals</w:t>
      </w:r>
    </w:p>
    <w:p w14:paraId="75C8F688" w14:textId="7598CD52" w:rsidR="007E6396" w:rsidRPr="00243482" w:rsidRDefault="007E6396" w:rsidP="00243482">
      <w:pPr>
        <w:pStyle w:val="NoSpacing"/>
      </w:pPr>
    </w:p>
    <w:p w14:paraId="291574D0" w14:textId="6952EE1C" w:rsidR="002E5EA8" w:rsidRPr="00243482" w:rsidRDefault="00A04B74" w:rsidP="00243482">
      <w:pPr>
        <w:pStyle w:val="NoSpacing"/>
        <w:rPr>
          <w:color w:val="333333"/>
          <w:shd w:val="clear" w:color="auto" w:fill="FFFFFF"/>
        </w:rPr>
      </w:pPr>
      <w:r w:rsidRPr="00243482">
        <w:t>Park Ridge</w:t>
      </w:r>
      <w:r w:rsidR="009A5183" w:rsidRPr="00243482">
        <w:t xml:space="preserve">, </w:t>
      </w:r>
      <w:r w:rsidRPr="00243482">
        <w:t>Illinois</w:t>
      </w:r>
      <w:r w:rsidR="00D36288" w:rsidRPr="00243482">
        <w:t xml:space="preserve"> (</w:t>
      </w:r>
      <w:r w:rsidR="001118B2" w:rsidRPr="00243482">
        <w:t>May 8</w:t>
      </w:r>
      <w:r w:rsidR="009A5183" w:rsidRPr="00243482">
        <w:t>, 2018</w:t>
      </w:r>
      <w:r w:rsidR="00D36288" w:rsidRPr="00243482">
        <w:t>)</w:t>
      </w:r>
      <w:r w:rsidR="009A5183" w:rsidRPr="00243482">
        <w:rPr>
          <w:b/>
        </w:rPr>
        <w:t xml:space="preserve"> </w:t>
      </w:r>
      <w:r w:rsidR="009A5183" w:rsidRPr="00243482">
        <w:t xml:space="preserve">– </w:t>
      </w:r>
      <w:r w:rsidRPr="00243482">
        <w:rPr>
          <w:color w:val="333333"/>
          <w:shd w:val="clear" w:color="auto" w:fill="FFFFFF"/>
        </w:rPr>
        <w:t>The</w:t>
      </w:r>
      <w:r w:rsidR="005A0DE9" w:rsidRPr="00243482">
        <w:rPr>
          <w:color w:val="333333"/>
          <w:shd w:val="clear" w:color="auto" w:fill="FFFFFF"/>
        </w:rPr>
        <w:t xml:space="preserve"> Society of Tribologist</w:t>
      </w:r>
      <w:r w:rsidR="001118B2" w:rsidRPr="00243482">
        <w:rPr>
          <w:color w:val="333333"/>
          <w:shd w:val="clear" w:color="auto" w:fill="FFFFFF"/>
        </w:rPr>
        <w:t>s</w:t>
      </w:r>
      <w:r w:rsidR="005A0DE9" w:rsidRPr="00243482">
        <w:rPr>
          <w:color w:val="333333"/>
          <w:shd w:val="clear" w:color="auto" w:fill="FFFFFF"/>
        </w:rPr>
        <w:t xml:space="preserve"> and Lubrication Engineers (STLE) is </w:t>
      </w:r>
      <w:r w:rsidR="001118B2" w:rsidRPr="00243482">
        <w:rPr>
          <w:color w:val="333333"/>
          <w:shd w:val="clear" w:color="auto" w:fill="FFFFFF"/>
        </w:rPr>
        <w:t>pleased</w:t>
      </w:r>
      <w:r w:rsidR="00A31482" w:rsidRPr="00243482">
        <w:rPr>
          <w:color w:val="333333"/>
          <w:shd w:val="clear" w:color="auto" w:fill="FFFFFF"/>
        </w:rPr>
        <w:t xml:space="preserve"> to announce </w:t>
      </w:r>
      <w:r w:rsidR="0057590F" w:rsidRPr="00243482">
        <w:rPr>
          <w:color w:val="333333"/>
          <w:shd w:val="clear" w:color="auto" w:fill="FFFFFF"/>
        </w:rPr>
        <w:t>its</w:t>
      </w:r>
      <w:r w:rsidR="001118B2" w:rsidRPr="00243482">
        <w:rPr>
          <w:color w:val="333333"/>
          <w:shd w:val="clear" w:color="auto" w:fill="FFFFFF"/>
        </w:rPr>
        <w:t xml:space="preserve"> </w:t>
      </w:r>
      <w:r w:rsidR="00F345E3" w:rsidRPr="00243482">
        <w:rPr>
          <w:color w:val="333333"/>
          <w:shd w:val="clear" w:color="auto" w:fill="FFFFFF"/>
        </w:rPr>
        <w:t xml:space="preserve">technical </w:t>
      </w:r>
      <w:r w:rsidR="001118B2" w:rsidRPr="00243482">
        <w:rPr>
          <w:color w:val="333333"/>
          <w:shd w:val="clear" w:color="auto" w:fill="FFFFFF"/>
        </w:rPr>
        <w:t xml:space="preserve">program for the </w:t>
      </w:r>
      <w:hyperlink r:id="rId8" w:history="1">
        <w:r w:rsidR="00DF5BDB" w:rsidRPr="00243482">
          <w:rPr>
            <w:rStyle w:val="Hyperlink"/>
            <w:rFonts w:asciiTheme="minorHAnsi" w:hAnsiTheme="minorHAnsi" w:cstheme="minorHAnsi"/>
            <w:shd w:val="clear" w:color="auto" w:fill="FFFFFF"/>
          </w:rPr>
          <w:t>73</w:t>
        </w:r>
        <w:r w:rsidR="00DF5BDB" w:rsidRPr="00243482">
          <w:rPr>
            <w:rStyle w:val="Hyperlink"/>
            <w:rFonts w:asciiTheme="minorHAnsi" w:hAnsiTheme="minorHAnsi" w:cstheme="minorHAnsi"/>
            <w:shd w:val="clear" w:color="auto" w:fill="FFFFFF"/>
            <w:vertAlign w:val="superscript"/>
          </w:rPr>
          <w:t>rd</w:t>
        </w:r>
        <w:r w:rsidR="00DF5BDB" w:rsidRPr="00243482">
          <w:rPr>
            <w:rStyle w:val="Hyperlink"/>
            <w:rFonts w:asciiTheme="minorHAnsi" w:hAnsiTheme="minorHAnsi" w:cstheme="minorHAnsi"/>
            <w:shd w:val="clear" w:color="auto" w:fill="FFFFFF"/>
          </w:rPr>
          <w:t xml:space="preserve"> </w:t>
        </w:r>
        <w:r w:rsidRPr="00243482">
          <w:rPr>
            <w:rStyle w:val="Hyperlink"/>
            <w:rFonts w:asciiTheme="minorHAnsi" w:hAnsiTheme="minorHAnsi" w:cstheme="minorHAnsi"/>
            <w:shd w:val="clear" w:color="auto" w:fill="FFFFFF"/>
          </w:rPr>
          <w:t>STLE Annual Meeting &amp; Exhibition</w:t>
        </w:r>
      </w:hyperlink>
      <w:r w:rsidR="001118B2" w:rsidRPr="00243482">
        <w:rPr>
          <w:color w:val="333333"/>
          <w:shd w:val="clear" w:color="auto" w:fill="FFFFFF"/>
        </w:rPr>
        <w:t xml:space="preserve"> </w:t>
      </w:r>
      <w:r w:rsidR="002C539A" w:rsidRPr="000A1590">
        <w:rPr>
          <w:color w:val="333333"/>
          <w:shd w:val="clear" w:color="auto" w:fill="FFFFFF"/>
        </w:rPr>
        <w:t xml:space="preserve">to be held </w:t>
      </w:r>
      <w:r w:rsidR="001118B2" w:rsidRPr="000A1590">
        <w:rPr>
          <w:color w:val="333333"/>
          <w:shd w:val="clear" w:color="auto" w:fill="FFFFFF"/>
        </w:rPr>
        <w:t>May</w:t>
      </w:r>
      <w:r w:rsidR="00DF5BDB" w:rsidRPr="000A1590">
        <w:rPr>
          <w:color w:val="333333"/>
          <w:shd w:val="clear" w:color="auto" w:fill="FFFFFF"/>
        </w:rPr>
        <w:t xml:space="preserve"> </w:t>
      </w:r>
      <w:r w:rsidR="001118B2" w:rsidRPr="000A1590">
        <w:rPr>
          <w:color w:val="333333"/>
          <w:shd w:val="clear" w:color="auto" w:fill="FFFFFF"/>
        </w:rPr>
        <w:t>20-24, 2018 at the Minneapolis Convention Center in Minneapolis, Minnesota.</w:t>
      </w:r>
      <w:r w:rsidR="0017223C" w:rsidRPr="00243482">
        <w:rPr>
          <w:color w:val="333333"/>
          <w:shd w:val="clear" w:color="auto" w:fill="FFFFFF"/>
        </w:rPr>
        <w:t xml:space="preserve"> </w:t>
      </w:r>
    </w:p>
    <w:p w14:paraId="270F2932" w14:textId="463FDB3A" w:rsidR="002E5EA8" w:rsidRPr="00243482" w:rsidRDefault="002E5EA8" w:rsidP="00243482">
      <w:pPr>
        <w:pStyle w:val="NoSpacing"/>
        <w:rPr>
          <w:color w:val="333333"/>
          <w:shd w:val="clear" w:color="auto" w:fill="FFFFFF"/>
        </w:rPr>
      </w:pPr>
    </w:p>
    <w:p w14:paraId="37CB37A3" w14:textId="453EE426" w:rsidR="00C37AE0" w:rsidRPr="00243482" w:rsidRDefault="002E5EA8" w:rsidP="00243482">
      <w:pPr>
        <w:pStyle w:val="NoSpacing"/>
      </w:pPr>
      <w:r w:rsidRPr="00243482">
        <w:t>The 73</w:t>
      </w:r>
      <w:r w:rsidRPr="00243482">
        <w:rPr>
          <w:vertAlign w:val="superscript"/>
        </w:rPr>
        <w:t>rd</w:t>
      </w:r>
      <w:r w:rsidRPr="00243482">
        <w:t xml:space="preserve"> </w:t>
      </w:r>
      <w:hyperlink r:id="rId9" w:history="1">
        <w:r w:rsidRPr="00DC259B">
          <w:rPr>
            <w:rStyle w:val="Hyperlink"/>
          </w:rPr>
          <w:t>STLE</w:t>
        </w:r>
      </w:hyperlink>
      <w:r w:rsidRPr="00243482">
        <w:t xml:space="preserve"> Annual Meeting &amp; Exhibition</w:t>
      </w:r>
      <w:r w:rsidRPr="00243482">
        <w:rPr>
          <w:color w:val="333333"/>
        </w:rPr>
        <w:t xml:space="preserve"> </w:t>
      </w:r>
      <w:r w:rsidRPr="00243482">
        <w:rPr>
          <w:color w:val="333333"/>
          <w:shd w:val="clear" w:color="auto" w:fill="FFFFFF"/>
        </w:rPr>
        <w:t>is the lubricant industry’s most respected venue for technical information, professional development and international networking opportunities.</w:t>
      </w:r>
      <w:r w:rsidR="00C37AE0" w:rsidRPr="00243482">
        <w:rPr>
          <w:color w:val="333333"/>
          <w:shd w:val="clear" w:color="auto" w:fill="FFFFFF"/>
        </w:rPr>
        <w:t xml:space="preserve"> </w:t>
      </w:r>
      <w:r w:rsidR="001118B2" w:rsidRPr="00243482">
        <w:rPr>
          <w:color w:val="333333"/>
          <w:shd w:val="clear" w:color="auto" w:fill="FFFFFF"/>
        </w:rPr>
        <w:t>STLE’s five-day conference showcases some 500 technical presentations, application-based case s</w:t>
      </w:r>
      <w:r w:rsidR="00B80E7F">
        <w:rPr>
          <w:color w:val="333333"/>
          <w:shd w:val="clear" w:color="auto" w:fill="FFFFFF"/>
        </w:rPr>
        <w:t xml:space="preserve">tudies, best practice reports and </w:t>
      </w:r>
      <w:r w:rsidR="001118B2" w:rsidRPr="00243482">
        <w:rPr>
          <w:color w:val="333333"/>
          <w:shd w:val="clear" w:color="auto" w:fill="FFFFFF"/>
        </w:rPr>
        <w:t>discussion panels on technical or market trends</w:t>
      </w:r>
      <w:r w:rsidR="00210482" w:rsidRPr="00243482">
        <w:t>.</w:t>
      </w:r>
      <w:r w:rsidR="002D6D47" w:rsidRPr="00243482">
        <w:t xml:space="preserve"> </w:t>
      </w:r>
    </w:p>
    <w:p w14:paraId="5C69C20A" w14:textId="29ADC97F" w:rsidR="00AE7521" w:rsidRPr="00243482" w:rsidRDefault="00AE7521" w:rsidP="00243482">
      <w:pPr>
        <w:pStyle w:val="NoSpacing"/>
        <w:rPr>
          <w:color w:val="333333"/>
          <w:shd w:val="clear" w:color="auto" w:fill="FFFFFF"/>
        </w:rPr>
      </w:pPr>
    </w:p>
    <w:p w14:paraId="01F1EADA" w14:textId="77777777" w:rsidR="0057455A" w:rsidRPr="00243482" w:rsidRDefault="002E5EA8" w:rsidP="00243482">
      <w:pPr>
        <w:pStyle w:val="NoSpacing"/>
      </w:pPr>
      <w:r w:rsidRPr="00243482">
        <w:t>“</w:t>
      </w:r>
      <w:r w:rsidR="00AE7521" w:rsidRPr="00243482">
        <w:rPr>
          <w:rFonts w:cs="Segoe UI"/>
          <w:color w:val="333333"/>
          <w:shd w:val="clear" w:color="auto" w:fill="FFFFFF"/>
        </w:rPr>
        <w:t>Tribology’s economic and commercial impact is vast</w:t>
      </w:r>
      <w:r w:rsidR="00AE7521" w:rsidRPr="00243482">
        <w:t>,” said Ed Salek, STLE’s executive director</w:t>
      </w:r>
      <w:r w:rsidR="0057455A" w:rsidRPr="00243482">
        <w:t xml:space="preserve">. </w:t>
      </w:r>
    </w:p>
    <w:p w14:paraId="60DD8DE4" w14:textId="07066937" w:rsidR="0057455A" w:rsidRPr="00243482" w:rsidRDefault="00F05623" w:rsidP="00243482">
      <w:pPr>
        <w:pStyle w:val="NoSpacing"/>
      </w:pPr>
      <w:r w:rsidRPr="00243482">
        <w:t>“</w:t>
      </w:r>
      <w:r w:rsidR="00B80E7F">
        <w:t>And we</w:t>
      </w:r>
      <w:r w:rsidR="0057455A" w:rsidRPr="00243482">
        <w:t xml:space="preserve"> are pleased to </w:t>
      </w:r>
      <w:r w:rsidR="006A3637" w:rsidRPr="00243482">
        <w:t>sponsor</w:t>
      </w:r>
      <w:r w:rsidR="0057455A" w:rsidRPr="00243482">
        <w:t xml:space="preserve"> a technical program that demonstrates how tribological advancements can </w:t>
      </w:r>
      <w:r w:rsidR="0057455A" w:rsidRPr="00243482">
        <w:rPr>
          <w:color w:val="000000" w:themeColor="text1"/>
        </w:rPr>
        <w:t xml:space="preserve">improve productivity, profitability, sustainability and safety </w:t>
      </w:r>
      <w:r w:rsidR="0068795B" w:rsidRPr="00243482">
        <w:rPr>
          <w:color w:val="000000" w:themeColor="text1"/>
        </w:rPr>
        <w:t>across</w:t>
      </w:r>
      <w:r w:rsidR="0057455A" w:rsidRPr="00243482">
        <w:rPr>
          <w:color w:val="000000" w:themeColor="text1"/>
        </w:rPr>
        <w:t xml:space="preserve"> a number of industries.</w:t>
      </w:r>
      <w:r w:rsidR="0057455A" w:rsidRPr="00243482">
        <w:t>”</w:t>
      </w:r>
    </w:p>
    <w:p w14:paraId="4FC76AB7" w14:textId="77777777" w:rsidR="0057455A" w:rsidRPr="00243482" w:rsidRDefault="0057455A" w:rsidP="00243482">
      <w:pPr>
        <w:pStyle w:val="NoSpacing"/>
      </w:pPr>
    </w:p>
    <w:p w14:paraId="437ABB6D" w14:textId="663E4B54" w:rsidR="002B60FD" w:rsidRPr="00243482" w:rsidRDefault="002B60FD" w:rsidP="00243482">
      <w:pPr>
        <w:pStyle w:val="NoSpacing"/>
      </w:pPr>
      <w:r w:rsidRPr="00243482">
        <w:rPr>
          <w:color w:val="000000" w:themeColor="text1"/>
        </w:rPr>
        <w:t xml:space="preserve">This year’s program will address four key industries </w:t>
      </w:r>
      <w:r w:rsidR="00F345E3" w:rsidRPr="00243482">
        <w:rPr>
          <w:color w:val="000000" w:themeColor="text1"/>
        </w:rPr>
        <w:t>highlighted</w:t>
      </w:r>
      <w:r w:rsidRPr="00243482">
        <w:rPr>
          <w:color w:val="000000" w:themeColor="text1"/>
        </w:rPr>
        <w:t xml:space="preserve"> in </w:t>
      </w:r>
      <w:hyperlink r:id="rId10" w:history="1">
        <w:r w:rsidR="0057590F" w:rsidRPr="00243482">
          <w:rPr>
            <w:rStyle w:val="Hyperlink"/>
            <w:rFonts w:asciiTheme="minorHAnsi" w:hAnsiTheme="minorHAnsi" w:cstheme="minorHAnsi"/>
            <w:bCs/>
            <w:shd w:val="clear" w:color="auto" w:fill="FFFFFF"/>
          </w:rPr>
          <w:t>STLE’s</w:t>
        </w:r>
        <w:r w:rsidRPr="00243482">
          <w:rPr>
            <w:rStyle w:val="Hyperlink"/>
            <w:rFonts w:asciiTheme="minorHAnsi" w:hAnsiTheme="minorHAnsi" w:cstheme="minorHAnsi"/>
            <w:bCs/>
            <w:shd w:val="clear" w:color="auto" w:fill="FFFFFF"/>
          </w:rPr>
          <w:t xml:space="preserve"> 2017 </w:t>
        </w:r>
        <w:r w:rsidR="0057590F" w:rsidRPr="00243482">
          <w:rPr>
            <w:rStyle w:val="Hyperlink"/>
            <w:rFonts w:asciiTheme="minorHAnsi" w:hAnsiTheme="minorHAnsi" w:cstheme="minorHAnsi"/>
            <w:bCs/>
            <w:shd w:val="clear" w:color="auto" w:fill="FFFFFF"/>
          </w:rPr>
          <w:t xml:space="preserve">Report on </w:t>
        </w:r>
        <w:r w:rsidRPr="00243482">
          <w:rPr>
            <w:rStyle w:val="Hyperlink"/>
            <w:rFonts w:asciiTheme="minorHAnsi" w:hAnsiTheme="minorHAnsi" w:cstheme="minorHAnsi"/>
            <w:bCs/>
            <w:shd w:val="clear" w:color="auto" w:fill="FFFFFF"/>
          </w:rPr>
          <w:t>Emerging Issues</w:t>
        </w:r>
        <w:r w:rsidRPr="00243482">
          <w:rPr>
            <w:rStyle w:val="Hyperlink"/>
            <w:rFonts w:asciiTheme="minorHAnsi" w:hAnsiTheme="minorHAnsi" w:cstheme="minorHAnsi"/>
            <w:shd w:val="clear" w:color="auto" w:fill="FFFFFF"/>
          </w:rPr>
          <w:t> and Trends in Tribology and Lubrication Engineering</w:t>
        </w:r>
      </w:hyperlink>
      <w:r w:rsidR="0068795B" w:rsidRPr="00243482">
        <w:rPr>
          <w:rStyle w:val="Emphasis"/>
          <w:rFonts w:asciiTheme="minorHAnsi" w:hAnsiTheme="minorHAnsi" w:cstheme="minorHAnsi"/>
          <w:bCs/>
          <w:i w:val="0"/>
          <w:iCs w:val="0"/>
          <w:color w:val="000000" w:themeColor="text1"/>
          <w:shd w:val="clear" w:color="auto" w:fill="FFFFFF"/>
        </w:rPr>
        <w:t>. These markets include</w:t>
      </w:r>
      <w:r w:rsidR="00A93C8A" w:rsidRPr="00243482">
        <w:rPr>
          <w:rStyle w:val="Emphasis"/>
          <w:rFonts w:asciiTheme="minorHAnsi" w:hAnsiTheme="minorHAnsi" w:cstheme="minorHAnsi"/>
          <w:bCs/>
          <w:i w:val="0"/>
          <w:iCs w:val="0"/>
          <w:color w:val="000000" w:themeColor="text1"/>
          <w:shd w:val="clear" w:color="auto" w:fill="FFFFFF"/>
        </w:rPr>
        <w:t xml:space="preserve"> </w:t>
      </w:r>
      <w:r w:rsidRPr="00243482">
        <w:t>manufacturing, metalworking, transportation and power generation.</w:t>
      </w:r>
      <w:r w:rsidRPr="00243482">
        <w:rPr>
          <w:rStyle w:val="Emphasis"/>
          <w:rFonts w:asciiTheme="minorHAnsi" w:hAnsiTheme="minorHAnsi" w:cstheme="minorHAnsi"/>
          <w:bCs/>
          <w:i w:val="0"/>
          <w:iCs w:val="0"/>
          <w:color w:val="000000" w:themeColor="text1"/>
          <w:shd w:val="clear" w:color="auto" w:fill="FFFFFF"/>
        </w:rPr>
        <w:t xml:space="preserve"> </w:t>
      </w:r>
    </w:p>
    <w:p w14:paraId="7DCF59A7" w14:textId="280F1507" w:rsidR="00A63D42" w:rsidRPr="00243482" w:rsidRDefault="00A63D42" w:rsidP="00243482">
      <w:pPr>
        <w:pStyle w:val="NoSpacing"/>
      </w:pPr>
    </w:p>
    <w:p w14:paraId="7CD44205" w14:textId="77777777" w:rsidR="003E5595" w:rsidRPr="00243482" w:rsidRDefault="00A63D42" w:rsidP="00243482">
      <w:pPr>
        <w:pStyle w:val="NoSpacing"/>
        <w:rPr>
          <w:b/>
        </w:rPr>
      </w:pPr>
      <w:r w:rsidRPr="00243482">
        <w:rPr>
          <w:b/>
        </w:rPr>
        <w:t>Manufacturing</w:t>
      </w:r>
    </w:p>
    <w:p w14:paraId="76426511" w14:textId="55DD475E" w:rsidR="0068795B" w:rsidRPr="00243482" w:rsidRDefault="003E5595" w:rsidP="00243482">
      <w:pPr>
        <w:pStyle w:val="NoSpacing"/>
        <w:rPr>
          <w:b/>
        </w:rPr>
      </w:pPr>
      <w:r w:rsidRPr="00243482">
        <w:t>In manufacturing processes, t</w:t>
      </w:r>
      <w:r w:rsidR="006A3637" w:rsidRPr="00243482">
        <w:rPr>
          <w:color w:val="000000" w:themeColor="text1"/>
        </w:rPr>
        <w:t>ribology can enable advancement</w:t>
      </w:r>
      <w:r w:rsidRPr="00243482">
        <w:rPr>
          <w:color w:val="000000" w:themeColor="text1"/>
        </w:rPr>
        <w:t>s</w:t>
      </w:r>
      <w:r w:rsidR="006A3637" w:rsidRPr="00243482">
        <w:rPr>
          <w:color w:val="000000" w:themeColor="text1"/>
        </w:rPr>
        <w:t xml:space="preserve"> </w:t>
      </w:r>
      <w:r w:rsidR="00CD477F">
        <w:rPr>
          <w:color w:val="000000" w:themeColor="text1"/>
        </w:rPr>
        <w:t>that</w:t>
      </w:r>
      <w:r w:rsidR="006A3637" w:rsidRPr="00243482">
        <w:rPr>
          <w:color w:val="000000" w:themeColor="text1"/>
        </w:rPr>
        <w:t xml:space="preserve"> i</w:t>
      </w:r>
      <w:r w:rsidR="006A3637" w:rsidRPr="00243482">
        <w:t xml:space="preserve">mprove </w:t>
      </w:r>
      <w:r w:rsidR="007227AE" w:rsidRPr="00243482">
        <w:t xml:space="preserve">longevity, </w:t>
      </w:r>
      <w:r w:rsidR="00A20465" w:rsidRPr="00243482">
        <w:t>cost savings</w:t>
      </w:r>
      <w:r w:rsidR="007227AE" w:rsidRPr="00243482">
        <w:t xml:space="preserve">, safety, </w:t>
      </w:r>
      <w:r w:rsidR="00A20465" w:rsidRPr="00243482">
        <w:t>productivity and efficiency</w:t>
      </w:r>
      <w:r w:rsidR="005B13B6" w:rsidRPr="00243482">
        <w:t xml:space="preserve">. </w:t>
      </w:r>
      <w:hyperlink r:id="rId11" w:history="1">
        <w:r w:rsidR="006C6163" w:rsidRPr="00243482">
          <w:rPr>
            <w:rStyle w:val="Hyperlink"/>
            <w:rFonts w:asciiTheme="minorHAnsi" w:hAnsiTheme="minorHAnsi" w:cstheme="minorHAnsi"/>
            <w:shd w:val="clear" w:color="auto" w:fill="FFFFFF"/>
          </w:rPr>
          <w:t>Dr. Robert W. Ivester</w:t>
        </w:r>
      </w:hyperlink>
      <w:r w:rsidR="006C6163" w:rsidRPr="00243482">
        <w:rPr>
          <w:color w:val="333333"/>
          <w:shd w:val="clear" w:color="auto" w:fill="FFFFFF"/>
        </w:rPr>
        <w:t>, Director of the Advanced Manufacturing Office (AMO) in the Office of Energy Efficiency and Renewable Energy at the U.S. Department of Energy</w:t>
      </w:r>
      <w:r w:rsidR="00CD477F">
        <w:rPr>
          <w:color w:val="333333"/>
          <w:shd w:val="clear" w:color="auto" w:fill="FFFFFF"/>
        </w:rPr>
        <w:t xml:space="preserve"> will open the meeting with a</w:t>
      </w:r>
      <w:r w:rsidR="00917A9A" w:rsidRPr="00243482">
        <w:rPr>
          <w:color w:val="333333"/>
          <w:shd w:val="clear" w:color="auto" w:fill="FFFFFF"/>
        </w:rPr>
        <w:t xml:space="preserve"> keynote address </w:t>
      </w:r>
      <w:r w:rsidR="00073289">
        <w:rPr>
          <w:color w:val="333333"/>
          <w:shd w:val="clear" w:color="auto" w:fill="FFFFFF"/>
        </w:rPr>
        <w:t xml:space="preserve">that focuses </w:t>
      </w:r>
      <w:r w:rsidR="00917A9A" w:rsidRPr="00243482">
        <w:rPr>
          <w:color w:val="333333"/>
          <w:shd w:val="clear" w:color="auto" w:fill="FFFFFF"/>
        </w:rPr>
        <w:t xml:space="preserve">on </w:t>
      </w:r>
      <w:r w:rsidR="00917A9A" w:rsidRPr="00243482">
        <w:t>innovations in m</w:t>
      </w:r>
      <w:r w:rsidR="007227AE" w:rsidRPr="00243482">
        <w:t>an</w:t>
      </w:r>
      <w:r w:rsidR="00917A9A" w:rsidRPr="00243482">
        <w:t>ufacturing and e</w:t>
      </w:r>
      <w:r w:rsidR="007227AE" w:rsidRPr="00243482">
        <w:t>nergy</w:t>
      </w:r>
      <w:r w:rsidR="00917A9A" w:rsidRPr="00243482">
        <w:t xml:space="preserve">. </w:t>
      </w:r>
    </w:p>
    <w:p w14:paraId="3A13A37C" w14:textId="77777777" w:rsidR="0068795B" w:rsidRPr="00243482" w:rsidRDefault="0068795B" w:rsidP="00243482">
      <w:pPr>
        <w:pStyle w:val="NoSpacing"/>
      </w:pPr>
    </w:p>
    <w:p w14:paraId="3CA0DCD9" w14:textId="7FE9DA59" w:rsidR="00761111" w:rsidRPr="00243482" w:rsidRDefault="00873FAE" w:rsidP="00243482">
      <w:pPr>
        <w:pStyle w:val="NoSpacing"/>
      </w:pPr>
      <w:r w:rsidRPr="00243482">
        <w:t xml:space="preserve">During the address, </w:t>
      </w:r>
      <w:r w:rsidR="0068795B" w:rsidRPr="00243482">
        <w:t xml:space="preserve">Dr. </w:t>
      </w:r>
      <w:r w:rsidR="00A93C8A" w:rsidRPr="00243482">
        <w:t>Ivester</w:t>
      </w:r>
      <w:r w:rsidR="007227AE" w:rsidRPr="00243482">
        <w:t xml:space="preserve"> will </w:t>
      </w:r>
      <w:r w:rsidR="00B80E7F">
        <w:t>discuss</w:t>
      </w:r>
      <w:r w:rsidR="00917A9A" w:rsidRPr="00243482">
        <w:t xml:space="preserve"> on </w:t>
      </w:r>
      <w:r w:rsidR="00A93C8A" w:rsidRPr="00243482">
        <w:t xml:space="preserve">how the </w:t>
      </w:r>
      <w:r w:rsidR="007227AE" w:rsidRPr="00243482">
        <w:t>A</w:t>
      </w:r>
      <w:r w:rsidR="00A93C8A" w:rsidRPr="00243482">
        <w:rPr>
          <w:shd w:val="clear" w:color="auto" w:fill="FFFFFF"/>
        </w:rPr>
        <w:t xml:space="preserve">MO is </w:t>
      </w:r>
      <w:r w:rsidR="00B80E7F">
        <w:rPr>
          <w:shd w:val="clear" w:color="auto" w:fill="FFFFFF"/>
        </w:rPr>
        <w:t xml:space="preserve">working to </w:t>
      </w:r>
      <w:r w:rsidR="001B23B8" w:rsidRPr="00243482">
        <w:rPr>
          <w:shd w:val="clear" w:color="auto" w:fill="FFFFFF"/>
        </w:rPr>
        <w:t>incr</w:t>
      </w:r>
      <w:r w:rsidR="00B80E7F">
        <w:rPr>
          <w:shd w:val="clear" w:color="auto" w:fill="FFFFFF"/>
        </w:rPr>
        <w:t>ease</w:t>
      </w:r>
      <w:r w:rsidR="001B23B8" w:rsidRPr="00243482">
        <w:rPr>
          <w:shd w:val="clear" w:color="auto" w:fill="FFFFFF"/>
        </w:rPr>
        <w:t xml:space="preserve"> energy productivity</w:t>
      </w:r>
      <w:r w:rsidR="00917A9A" w:rsidRPr="00243482">
        <w:rPr>
          <w:shd w:val="clear" w:color="auto" w:fill="FFFFFF"/>
        </w:rPr>
        <w:t xml:space="preserve"> and</w:t>
      </w:r>
      <w:r w:rsidR="00A93C8A" w:rsidRPr="00243482">
        <w:rPr>
          <w:shd w:val="clear" w:color="auto" w:fill="FFFFFF"/>
        </w:rPr>
        <w:t xml:space="preserve"> driv</w:t>
      </w:r>
      <w:r w:rsidR="00B80E7F">
        <w:rPr>
          <w:shd w:val="clear" w:color="auto" w:fill="FFFFFF"/>
        </w:rPr>
        <w:t>e</w:t>
      </w:r>
      <w:r w:rsidR="001B23B8" w:rsidRPr="00243482">
        <w:rPr>
          <w:shd w:val="clear" w:color="auto" w:fill="FFFFFF"/>
        </w:rPr>
        <w:t xml:space="preserve"> develo</w:t>
      </w:r>
      <w:r w:rsidR="00B80E7F">
        <w:rPr>
          <w:shd w:val="clear" w:color="auto" w:fill="FFFFFF"/>
        </w:rPr>
        <w:t>pment of next-</w:t>
      </w:r>
      <w:r w:rsidR="00E64565" w:rsidRPr="00243482">
        <w:rPr>
          <w:shd w:val="clear" w:color="auto" w:fill="FFFFFF"/>
        </w:rPr>
        <w:t xml:space="preserve">generation </w:t>
      </w:r>
      <w:r w:rsidR="001B23B8" w:rsidRPr="00243482">
        <w:rPr>
          <w:shd w:val="clear" w:color="auto" w:fill="FFFFFF"/>
        </w:rPr>
        <w:t>goods</w:t>
      </w:r>
      <w:r w:rsidR="00AC3795">
        <w:rPr>
          <w:shd w:val="clear" w:color="auto" w:fill="FFFFFF"/>
        </w:rPr>
        <w:t xml:space="preserve"> </w:t>
      </w:r>
      <w:r w:rsidR="00761111" w:rsidRPr="00243482">
        <w:rPr>
          <w:shd w:val="clear" w:color="auto" w:fill="FFFFFF"/>
        </w:rPr>
        <w:t xml:space="preserve">with </w:t>
      </w:r>
      <w:r w:rsidR="00E64565" w:rsidRPr="00243482">
        <w:rPr>
          <w:shd w:val="clear" w:color="auto" w:fill="FFFFFF"/>
        </w:rPr>
        <w:t>direct technology investments in</w:t>
      </w:r>
      <w:r w:rsidR="00761111" w:rsidRPr="00243482">
        <w:rPr>
          <w:shd w:val="clear" w:color="auto" w:fill="FFFFFF"/>
        </w:rPr>
        <w:t xml:space="preserve"> additive manufacturing, materials for harsh service conditions, ad</w:t>
      </w:r>
      <w:r w:rsidR="00AC3795">
        <w:rPr>
          <w:shd w:val="clear" w:color="auto" w:fill="FFFFFF"/>
        </w:rPr>
        <w:t xml:space="preserve">vanced materials manufacturing </w:t>
      </w:r>
      <w:r w:rsidR="00761111" w:rsidRPr="00243482">
        <w:rPr>
          <w:shd w:val="clear" w:color="auto" w:fill="FFFFFF"/>
        </w:rPr>
        <w:t>and roll-to-roll processing, among others.</w:t>
      </w:r>
    </w:p>
    <w:p w14:paraId="3622BA86" w14:textId="349C9932" w:rsidR="00C945E3" w:rsidRPr="00243482" w:rsidRDefault="00C945E3" w:rsidP="00243482">
      <w:pPr>
        <w:pStyle w:val="NoSpacing"/>
        <w:rPr>
          <w:b/>
        </w:rPr>
      </w:pPr>
    </w:p>
    <w:p w14:paraId="3CC259BD" w14:textId="366D3094" w:rsidR="00C945E3" w:rsidRPr="00243482" w:rsidRDefault="00A63D42" w:rsidP="00243482">
      <w:pPr>
        <w:pStyle w:val="NoSpacing"/>
        <w:rPr>
          <w:b/>
        </w:rPr>
      </w:pPr>
      <w:r w:rsidRPr="00243482">
        <w:rPr>
          <w:b/>
        </w:rPr>
        <w:t>Metalworking</w:t>
      </w:r>
      <w:r w:rsidR="007227AE" w:rsidRPr="00243482">
        <w:rPr>
          <w:b/>
        </w:rPr>
        <w:t xml:space="preserve"> </w:t>
      </w:r>
    </w:p>
    <w:p w14:paraId="2D823E3F" w14:textId="4F4253A6" w:rsidR="0057590F" w:rsidRPr="00243482" w:rsidRDefault="008E699E" w:rsidP="00243482">
      <w:pPr>
        <w:pStyle w:val="NoSpacing"/>
      </w:pPr>
      <w:r w:rsidRPr="00243482">
        <w:t xml:space="preserve">Tribology is a critical factor in metalworking processes, affecting not only the mechanics of an individual operation but also overall product quality and economics. </w:t>
      </w:r>
      <w:r w:rsidR="003E5595" w:rsidRPr="00243482">
        <w:t xml:space="preserve">The meeting will include </w:t>
      </w:r>
      <w:r w:rsidR="00917A9A" w:rsidRPr="00243482">
        <w:t>t</w:t>
      </w:r>
      <w:r w:rsidR="006C6163" w:rsidRPr="00243482">
        <w:t xml:space="preserve">wo full days of education courses </w:t>
      </w:r>
      <w:r w:rsidR="00AC3795">
        <w:t>and</w:t>
      </w:r>
      <w:r w:rsidR="006C6163" w:rsidRPr="00243482">
        <w:t xml:space="preserve"> a two-day technical track </w:t>
      </w:r>
      <w:r w:rsidR="00873FAE" w:rsidRPr="00243482">
        <w:t>for visitors who want to learn how tribological advancements</w:t>
      </w:r>
      <w:r w:rsidR="00C945E3" w:rsidRPr="00243482">
        <w:t xml:space="preserve"> </w:t>
      </w:r>
      <w:r w:rsidR="00873FAE" w:rsidRPr="00243482">
        <w:t>can improve</w:t>
      </w:r>
      <w:r w:rsidR="005B13B6" w:rsidRPr="00243482">
        <w:t xml:space="preserve"> s</w:t>
      </w:r>
      <w:r w:rsidR="0068795B" w:rsidRPr="00243482">
        <w:t xml:space="preserve">afety and tool </w:t>
      </w:r>
      <w:r w:rsidR="00D74717" w:rsidRPr="00243482">
        <w:t>life</w:t>
      </w:r>
      <w:r w:rsidR="00D74717">
        <w:t xml:space="preserve"> and</w:t>
      </w:r>
      <w:r w:rsidR="00873FAE" w:rsidRPr="00243482">
        <w:t xml:space="preserve"> reduce</w:t>
      </w:r>
      <w:r w:rsidR="005B13B6" w:rsidRPr="00243482">
        <w:t xml:space="preserve"> fluid volume and consumption</w:t>
      </w:r>
      <w:r w:rsidR="00873FAE" w:rsidRPr="00243482">
        <w:t xml:space="preserve"> in metalworking processes</w:t>
      </w:r>
      <w:r w:rsidR="005B13B6" w:rsidRPr="00243482">
        <w:t>.</w:t>
      </w:r>
      <w:r w:rsidR="0057590F" w:rsidRPr="00243482">
        <w:t xml:space="preserve"> </w:t>
      </w:r>
    </w:p>
    <w:p w14:paraId="35FAAB48" w14:textId="77777777" w:rsidR="00BD5FB8" w:rsidRPr="00243482" w:rsidRDefault="00BD5FB8" w:rsidP="00243482">
      <w:pPr>
        <w:pStyle w:val="NoSpacing"/>
        <w:rPr>
          <w:b/>
        </w:rPr>
      </w:pPr>
    </w:p>
    <w:p w14:paraId="266B7B69" w14:textId="6830DF7D" w:rsidR="005B13B6" w:rsidRPr="00554581" w:rsidRDefault="00A63D42" w:rsidP="00243482">
      <w:pPr>
        <w:pStyle w:val="NoSpacing"/>
        <w:rPr>
          <w:b/>
        </w:rPr>
      </w:pPr>
      <w:r w:rsidRPr="00554581">
        <w:rPr>
          <w:b/>
        </w:rPr>
        <w:t>Transportation</w:t>
      </w:r>
      <w:r w:rsidR="007227AE" w:rsidRPr="00554581">
        <w:rPr>
          <w:b/>
        </w:rPr>
        <w:t xml:space="preserve"> </w:t>
      </w:r>
    </w:p>
    <w:p w14:paraId="3B219520" w14:textId="1BB9B4C7" w:rsidR="00A20465" w:rsidRPr="00243482" w:rsidRDefault="00AC3795" w:rsidP="00243482">
      <w:pPr>
        <w:pStyle w:val="NoSpacing"/>
        <w:rPr>
          <w:color w:val="000000" w:themeColor="text1"/>
        </w:rPr>
      </w:pPr>
      <w:r w:rsidRPr="00554581">
        <w:rPr>
          <w:color w:val="000000" w:themeColor="text1"/>
        </w:rPr>
        <w:t>Tribological advancements</w:t>
      </w:r>
      <w:r w:rsidR="00643610" w:rsidRPr="00554581">
        <w:rPr>
          <w:color w:val="000000" w:themeColor="text1"/>
        </w:rPr>
        <w:t xml:space="preserve"> in transportation,</w:t>
      </w:r>
      <w:r w:rsidR="008E699E" w:rsidRPr="00554581">
        <w:rPr>
          <w:color w:val="000000" w:themeColor="text1"/>
        </w:rPr>
        <w:t xml:space="preserve"> </w:t>
      </w:r>
      <w:r w:rsidR="00073289" w:rsidRPr="00554581">
        <w:rPr>
          <w:color w:val="000000" w:themeColor="text1"/>
        </w:rPr>
        <w:t xml:space="preserve">driven by fuel efficiency, </w:t>
      </w:r>
      <w:r w:rsidR="008E699E" w:rsidRPr="00554581">
        <w:rPr>
          <w:color w:val="000000" w:themeColor="text1"/>
        </w:rPr>
        <w:t>emission requiremen</w:t>
      </w:r>
      <w:r w:rsidR="00643610" w:rsidRPr="00554581">
        <w:rPr>
          <w:color w:val="000000" w:themeColor="text1"/>
        </w:rPr>
        <w:t>ts and applications performance, can lead</w:t>
      </w:r>
      <w:r w:rsidR="008E699E" w:rsidRPr="00554581">
        <w:rPr>
          <w:color w:val="000000" w:themeColor="text1"/>
        </w:rPr>
        <w:t xml:space="preserve"> </w:t>
      </w:r>
      <w:r w:rsidR="00073289" w:rsidRPr="00554581">
        <w:t>to improve</w:t>
      </w:r>
      <w:r w:rsidR="00EC3A17">
        <w:t>d</w:t>
      </w:r>
      <w:r w:rsidR="00073289" w:rsidRPr="00554581">
        <w:t xml:space="preserve"> fuel efficiency, power density and longevity</w:t>
      </w:r>
      <w:r w:rsidR="00643610" w:rsidRPr="00554581">
        <w:t>. Attendees interested in hearing more about this topic</w:t>
      </w:r>
      <w:r w:rsidR="00073289" w:rsidRPr="00554581">
        <w:t xml:space="preserve"> </w:t>
      </w:r>
      <w:r w:rsidR="00643610" w:rsidRPr="00554581">
        <w:t>will be able to</w:t>
      </w:r>
      <w:r w:rsidR="00917A9A" w:rsidRPr="00554581">
        <w:t xml:space="preserve"> take part in a</w:t>
      </w:r>
      <w:r w:rsidR="001B19D0" w:rsidRPr="00554581">
        <w:t xml:space="preserve"> </w:t>
      </w:r>
      <w:r w:rsidR="006C6163" w:rsidRPr="00554581">
        <w:t xml:space="preserve">full day of </w:t>
      </w:r>
      <w:r w:rsidR="00C37AE0" w:rsidRPr="00554581">
        <w:t xml:space="preserve">transportation </w:t>
      </w:r>
      <w:r w:rsidR="006C6163" w:rsidRPr="00554581">
        <w:t xml:space="preserve">education courses </w:t>
      </w:r>
      <w:r w:rsidR="00554581" w:rsidRPr="00554581">
        <w:t>and attend</w:t>
      </w:r>
      <w:r w:rsidR="006C6163" w:rsidRPr="00554581">
        <w:t xml:space="preserve"> a </w:t>
      </w:r>
      <w:r w:rsidR="001B19D0" w:rsidRPr="00554581">
        <w:t>four-day technical track</w:t>
      </w:r>
      <w:r w:rsidR="00F345E3" w:rsidRPr="00554581">
        <w:t xml:space="preserve">. </w:t>
      </w:r>
      <w:r w:rsidR="00554581" w:rsidRPr="00554581">
        <w:t xml:space="preserve">Technical </w:t>
      </w:r>
      <w:r w:rsidR="0057455A" w:rsidRPr="00554581">
        <w:lastRenderedPageBreak/>
        <w:t>s</w:t>
      </w:r>
      <w:r w:rsidR="005B13B6" w:rsidRPr="00554581">
        <w:t xml:space="preserve">essions will address </w:t>
      </w:r>
      <w:r w:rsidR="00873FAE" w:rsidRPr="00554581">
        <w:t xml:space="preserve">a number of areas related to </w:t>
      </w:r>
      <w:r w:rsidR="0068795B" w:rsidRPr="00554581">
        <w:t>engines</w:t>
      </w:r>
      <w:r w:rsidR="001B19D0" w:rsidRPr="00554581">
        <w:t xml:space="preserve"> and drivetrains, including the tribological aspects of cylinders and pistons; engine oil formation; advanced fuel-efficiency engine and drivetrain technologies; fuel economy</w:t>
      </w:r>
      <w:r w:rsidR="0068795B" w:rsidRPr="00554581">
        <w:t xml:space="preserve"> </w:t>
      </w:r>
      <w:r w:rsidR="00EC3A17">
        <w:t xml:space="preserve">as it relates to engine oil and </w:t>
      </w:r>
      <w:r w:rsidR="001B19D0" w:rsidRPr="00554581">
        <w:t>hardware; drivetrain, transmission, gear</w:t>
      </w:r>
      <w:r w:rsidR="0068795B" w:rsidRPr="00554581">
        <w:t>s</w:t>
      </w:r>
      <w:r w:rsidR="001B19D0" w:rsidRPr="00554581">
        <w:t xml:space="preserve"> and clutch; new tests for engine oil; and surface wear.</w:t>
      </w:r>
      <w:r w:rsidR="001B19D0" w:rsidRPr="00243482">
        <w:t xml:space="preserve">  </w:t>
      </w:r>
    </w:p>
    <w:p w14:paraId="30F4874A" w14:textId="77777777" w:rsidR="00A63D42" w:rsidRPr="00243482" w:rsidRDefault="00A63D42" w:rsidP="00243482">
      <w:pPr>
        <w:pStyle w:val="NoSpacing"/>
        <w:rPr>
          <w:b/>
        </w:rPr>
      </w:pPr>
    </w:p>
    <w:p w14:paraId="070DC157" w14:textId="5F670A9C" w:rsidR="003D35D5" w:rsidRPr="00243482" w:rsidRDefault="00A63D42" w:rsidP="00243482">
      <w:pPr>
        <w:pStyle w:val="NoSpacing"/>
        <w:rPr>
          <w:b/>
        </w:rPr>
      </w:pPr>
      <w:r w:rsidRPr="00243482">
        <w:rPr>
          <w:b/>
        </w:rPr>
        <w:t xml:space="preserve">Power </w:t>
      </w:r>
      <w:r w:rsidR="003D35D5" w:rsidRPr="00243482">
        <w:rPr>
          <w:b/>
        </w:rPr>
        <w:t>Generation</w:t>
      </w:r>
      <w:r w:rsidR="007227AE" w:rsidRPr="00243482">
        <w:rPr>
          <w:b/>
        </w:rPr>
        <w:t xml:space="preserve"> </w:t>
      </w:r>
      <w:r w:rsidR="005B13B6" w:rsidRPr="00243482">
        <w:rPr>
          <w:b/>
        </w:rPr>
        <w:t xml:space="preserve"> </w:t>
      </w:r>
    </w:p>
    <w:p w14:paraId="034B6AA8" w14:textId="298F1DA1" w:rsidR="0057590F" w:rsidRPr="00243482" w:rsidRDefault="008E699E" w:rsidP="00243482">
      <w:pPr>
        <w:pStyle w:val="NoSpacing"/>
      </w:pPr>
      <w:r w:rsidRPr="00243482">
        <w:t xml:space="preserve">Tribology is critical for developing new technologies </w:t>
      </w:r>
      <w:r w:rsidR="00073289">
        <w:t xml:space="preserve">that </w:t>
      </w:r>
      <w:r w:rsidRPr="00243482">
        <w:t>address some of the world’s key issues related to energy consumption and sustainability</w:t>
      </w:r>
      <w:r w:rsidR="006A3637" w:rsidRPr="00243482">
        <w:t xml:space="preserve">. </w:t>
      </w:r>
      <w:r w:rsidR="00243482" w:rsidRPr="00243482">
        <w:t xml:space="preserve">Attendees can learn more about this </w:t>
      </w:r>
      <w:r w:rsidR="00073289">
        <w:t>subject</w:t>
      </w:r>
      <w:r w:rsidR="00243482" w:rsidRPr="00243482">
        <w:t xml:space="preserve"> by attending </w:t>
      </w:r>
      <w:r w:rsidR="00C945E3" w:rsidRPr="00243482">
        <w:t>Dr. Ivester’s keynote address</w:t>
      </w:r>
      <w:r w:rsidR="006322AF" w:rsidRPr="00243482">
        <w:t xml:space="preserve"> </w:t>
      </w:r>
      <w:r w:rsidR="00243482" w:rsidRPr="00243482">
        <w:t xml:space="preserve">and </w:t>
      </w:r>
      <w:r w:rsidR="008564B6">
        <w:t>participating in</w:t>
      </w:r>
      <w:r w:rsidR="00243482" w:rsidRPr="00243482">
        <w:t xml:space="preserve"> a </w:t>
      </w:r>
      <w:r w:rsidR="006322AF" w:rsidRPr="00243482">
        <w:t xml:space="preserve">two-day </w:t>
      </w:r>
      <w:r w:rsidR="00F345E3" w:rsidRPr="00243482">
        <w:t xml:space="preserve">power generation </w:t>
      </w:r>
      <w:r w:rsidR="006322AF" w:rsidRPr="00243482">
        <w:t xml:space="preserve">technical track </w:t>
      </w:r>
      <w:r w:rsidR="00F345E3" w:rsidRPr="00243482">
        <w:t xml:space="preserve">that will </w:t>
      </w:r>
      <w:r w:rsidR="00073289">
        <w:t>include sessions on</w:t>
      </w:r>
      <w:r w:rsidR="005B13B6" w:rsidRPr="00243482">
        <w:t xml:space="preserve"> tribological advancements</w:t>
      </w:r>
      <w:r w:rsidR="0017223C" w:rsidRPr="00243482">
        <w:t xml:space="preserve"> for</w:t>
      </w:r>
      <w:r w:rsidR="005B13B6" w:rsidRPr="00243482">
        <w:t xml:space="preserve"> improved longevity, efficiency, cost savings and fire resistance.</w:t>
      </w:r>
      <w:r w:rsidR="0057590F" w:rsidRPr="00243482">
        <w:t xml:space="preserve"> </w:t>
      </w:r>
      <w:r w:rsidR="006034AB" w:rsidRPr="00243482">
        <w:t xml:space="preserve"> </w:t>
      </w:r>
    </w:p>
    <w:p w14:paraId="2B8F7E53" w14:textId="3AEE12D7" w:rsidR="003E5595" w:rsidRPr="00243482" w:rsidRDefault="003E5595" w:rsidP="00243482">
      <w:pPr>
        <w:pStyle w:val="NoSpacing"/>
      </w:pPr>
    </w:p>
    <w:p w14:paraId="4A26F99B" w14:textId="5EDA3AD3" w:rsidR="00BD5FB8" w:rsidRPr="00243482" w:rsidRDefault="003E5595" w:rsidP="00243482">
      <w:pPr>
        <w:pStyle w:val="NoSpacing"/>
        <w:rPr>
          <w:color w:val="333333"/>
          <w:shd w:val="clear" w:color="auto" w:fill="FFFFFF"/>
        </w:rPr>
      </w:pPr>
      <w:r w:rsidRPr="00243482">
        <w:rPr>
          <w:color w:val="333333"/>
          <w:shd w:val="clear" w:color="auto" w:fill="FFFFFF"/>
        </w:rPr>
        <w:t xml:space="preserve">The annual </w:t>
      </w:r>
      <w:r w:rsidR="00873FAE" w:rsidRPr="00243482">
        <w:rPr>
          <w:color w:val="333333"/>
          <w:shd w:val="clear" w:color="auto" w:fill="FFFFFF"/>
        </w:rPr>
        <w:t>exhibition will also showcase</w:t>
      </w:r>
      <w:r w:rsidRPr="00243482">
        <w:rPr>
          <w:color w:val="333333"/>
          <w:shd w:val="clear" w:color="auto" w:fill="FFFFFF"/>
        </w:rPr>
        <w:t xml:space="preserve"> the latest products and services of interest to more than 1,600 lubrication professionals </w:t>
      </w:r>
      <w:r w:rsidR="00643610">
        <w:rPr>
          <w:color w:val="333333"/>
          <w:shd w:val="clear" w:color="auto" w:fill="FFFFFF"/>
        </w:rPr>
        <w:t>who</w:t>
      </w:r>
      <w:r w:rsidRPr="00243482">
        <w:rPr>
          <w:color w:val="333333"/>
          <w:shd w:val="clear" w:color="auto" w:fill="FFFFFF"/>
        </w:rPr>
        <w:t xml:space="preserve"> come from around the world, representing a full range of the industry’s most prestigious corporate, government and academic institutions.</w:t>
      </w:r>
      <w:r w:rsidR="00873FAE" w:rsidRPr="00243482">
        <w:rPr>
          <w:color w:val="333333"/>
          <w:shd w:val="clear" w:color="auto" w:fill="FFFFFF"/>
        </w:rPr>
        <w:t xml:space="preserve"> </w:t>
      </w:r>
      <w:r w:rsidR="00F453A9" w:rsidRPr="00243482">
        <w:t xml:space="preserve">To learn more about </w:t>
      </w:r>
      <w:r w:rsidR="00DF5BDB" w:rsidRPr="00243482">
        <w:t>the 73</w:t>
      </w:r>
      <w:r w:rsidR="00DF5BDB" w:rsidRPr="00243482">
        <w:rPr>
          <w:vertAlign w:val="superscript"/>
        </w:rPr>
        <w:t>rd</w:t>
      </w:r>
      <w:r w:rsidR="00DF5BDB" w:rsidRPr="00243482">
        <w:t xml:space="preserve"> STLE Annual Meeting &amp; Exhibition, visit </w:t>
      </w:r>
      <w:hyperlink r:id="rId12" w:history="1">
        <w:r w:rsidR="00DF5BDB" w:rsidRPr="00243482">
          <w:rPr>
            <w:rStyle w:val="Hyperlink"/>
            <w:rFonts w:asciiTheme="minorHAnsi" w:hAnsiTheme="minorHAnsi" w:cstheme="minorHAnsi"/>
          </w:rPr>
          <w:t>https://www.stle.org/annualmeeting</w:t>
        </w:r>
      </w:hyperlink>
      <w:r w:rsidR="00210482" w:rsidRPr="00243482">
        <w:t xml:space="preserve">. </w:t>
      </w:r>
      <w:r w:rsidR="00B41938" w:rsidRPr="00243482">
        <w:t>T</w:t>
      </w:r>
      <w:r w:rsidR="00F345E3" w:rsidRPr="00243482">
        <w:t xml:space="preserve">o view </w:t>
      </w:r>
      <w:r w:rsidR="00B41938" w:rsidRPr="00243482">
        <w:t>STLE’s</w:t>
      </w:r>
      <w:r w:rsidR="00F345E3" w:rsidRPr="00243482">
        <w:t xml:space="preserve"> </w:t>
      </w:r>
      <w:r w:rsidR="00B41938" w:rsidRPr="00243482">
        <w:t xml:space="preserve">complete </w:t>
      </w:r>
      <w:r w:rsidR="00F345E3" w:rsidRPr="00243482">
        <w:t>technical program</w:t>
      </w:r>
      <w:r w:rsidR="00210482" w:rsidRPr="00243482">
        <w:t xml:space="preserve">, click </w:t>
      </w:r>
      <w:hyperlink r:id="rId13" w:history="1">
        <w:r w:rsidR="00210482" w:rsidRPr="00243482">
          <w:rPr>
            <w:rStyle w:val="Hyperlink"/>
            <w:rFonts w:asciiTheme="minorHAnsi" w:hAnsiTheme="minorHAnsi" w:cstheme="minorHAnsi"/>
          </w:rPr>
          <w:t>here</w:t>
        </w:r>
      </w:hyperlink>
      <w:r w:rsidR="00210482" w:rsidRPr="00243482">
        <w:t>.</w:t>
      </w:r>
      <w:r w:rsidR="00F345E3" w:rsidRPr="00243482">
        <w:t xml:space="preserve"> </w:t>
      </w:r>
      <w:r w:rsidR="00B41938" w:rsidRPr="00243482">
        <w:t xml:space="preserve"> </w:t>
      </w:r>
    </w:p>
    <w:p w14:paraId="1B517501" w14:textId="77777777" w:rsidR="00B41938" w:rsidRPr="00243482" w:rsidRDefault="00B41938" w:rsidP="00243482">
      <w:pPr>
        <w:pStyle w:val="NoSpacing"/>
        <w:rPr>
          <w:b/>
        </w:rPr>
      </w:pPr>
    </w:p>
    <w:p w14:paraId="20F4CE03" w14:textId="5A43BAD6" w:rsidR="0076706C" w:rsidRPr="00243482" w:rsidRDefault="0076706C" w:rsidP="00243482">
      <w:pPr>
        <w:pStyle w:val="NoSpacing"/>
        <w:rPr>
          <w:b/>
        </w:rPr>
      </w:pPr>
      <w:r w:rsidRPr="00243482">
        <w:rPr>
          <w:b/>
        </w:rPr>
        <w:t xml:space="preserve">About </w:t>
      </w:r>
      <w:r w:rsidR="002C539A" w:rsidRPr="000A1590">
        <w:rPr>
          <w:b/>
        </w:rPr>
        <w:t>the</w:t>
      </w:r>
      <w:r w:rsidR="002C539A">
        <w:rPr>
          <w:b/>
        </w:rPr>
        <w:t xml:space="preserve"> </w:t>
      </w:r>
      <w:r w:rsidR="00751E8E" w:rsidRPr="00243482">
        <w:rPr>
          <w:b/>
          <w:color w:val="444444"/>
        </w:rPr>
        <w:t>Society of Tribologists &amp; Lubrication Engineers (STLE)</w:t>
      </w:r>
    </w:p>
    <w:p w14:paraId="3328FF30" w14:textId="1E251183" w:rsidR="00751E8E" w:rsidRPr="00243482" w:rsidRDefault="00751E8E" w:rsidP="00243482">
      <w:pPr>
        <w:pStyle w:val="NoSpacing"/>
        <w:rPr>
          <w:color w:val="444444"/>
        </w:rPr>
      </w:pPr>
      <w:r w:rsidRPr="00243482">
        <w:rPr>
          <w:color w:val="444444"/>
        </w:rPr>
        <w:t xml:space="preserve">The </w:t>
      </w:r>
      <w:hyperlink r:id="rId14" w:history="1">
        <w:r w:rsidRPr="00243482">
          <w:rPr>
            <w:rStyle w:val="Hyperlink"/>
            <w:rFonts w:asciiTheme="minorHAnsi" w:eastAsia="Times New Roman" w:hAnsiTheme="minorHAnsi" w:cstheme="minorHAnsi"/>
          </w:rPr>
          <w:t>Society of Tribologists &amp; Lubrication Engineers</w:t>
        </w:r>
      </w:hyperlink>
      <w:r w:rsidRPr="00243482">
        <w:rPr>
          <w:color w:val="444444"/>
        </w:rPr>
        <w:t xml:space="preserve"> (STLE) is the premier technical society serving the needs of over 13,000 individuals and 250 companies and organizations that comprise the tribology and lubrication engineering business sector. STLE members are employed by the world’s leading corporations, academic institutions and by governmental agencies dealing with science and technology. STLE supports these distinguished technical experts with a variety of professional education and certification programs. For more information, visit www.stle.org.</w:t>
      </w:r>
    </w:p>
    <w:p w14:paraId="35C6FF93" w14:textId="77777777" w:rsidR="007E6396" w:rsidRPr="00243482" w:rsidRDefault="007E6396" w:rsidP="00243482">
      <w:pPr>
        <w:pStyle w:val="NoSpacing"/>
      </w:pPr>
    </w:p>
    <w:p w14:paraId="5EF12B10" w14:textId="77777777" w:rsidR="00156932" w:rsidRPr="00243482" w:rsidRDefault="00156932" w:rsidP="00243482">
      <w:pPr>
        <w:pStyle w:val="NoSpacing"/>
      </w:pPr>
    </w:p>
    <w:p w14:paraId="650DFF2B" w14:textId="77777777" w:rsidR="001A5340" w:rsidRPr="00243482" w:rsidRDefault="001A5340" w:rsidP="00243482">
      <w:pPr>
        <w:pStyle w:val="NoSpacing"/>
        <w:jc w:val="center"/>
        <w:rPr>
          <w:b/>
        </w:rPr>
      </w:pPr>
      <w:r w:rsidRPr="00243482">
        <w:rPr>
          <w:b/>
        </w:rPr>
        <w:t>###</w:t>
      </w:r>
    </w:p>
    <w:p w14:paraId="65030636" w14:textId="4BEC47EE" w:rsidR="00697193" w:rsidRDefault="00697193" w:rsidP="00243482">
      <w:pPr>
        <w:pStyle w:val="NoSpacing"/>
      </w:pPr>
    </w:p>
    <w:p w14:paraId="42905FC9" w14:textId="77777777" w:rsidR="00243482" w:rsidRPr="00243482" w:rsidRDefault="00243482" w:rsidP="00243482">
      <w:pPr>
        <w:pStyle w:val="NoSpacing"/>
      </w:pPr>
    </w:p>
    <w:p w14:paraId="39063997" w14:textId="07A60A13" w:rsidR="00697193" w:rsidRPr="00243482" w:rsidRDefault="00751E8E" w:rsidP="00243482">
      <w:pPr>
        <w:pStyle w:val="NoSpacing"/>
        <w:rPr>
          <w:b/>
        </w:rPr>
      </w:pPr>
      <w:r w:rsidRPr="00243482">
        <w:rPr>
          <w:b/>
        </w:rPr>
        <w:t>Media Contact</w:t>
      </w:r>
      <w:r w:rsidR="00697193" w:rsidRPr="00243482">
        <w:rPr>
          <w:b/>
        </w:rPr>
        <w:t xml:space="preserve">: </w:t>
      </w:r>
    </w:p>
    <w:p w14:paraId="69AA5DA3" w14:textId="77777777" w:rsidR="00751E8E" w:rsidRPr="00243482" w:rsidRDefault="00697193" w:rsidP="00243482">
      <w:pPr>
        <w:pStyle w:val="NoSpacing"/>
      </w:pPr>
      <w:r w:rsidRPr="00243482">
        <w:t xml:space="preserve">Patti Bianchi, </w:t>
      </w:r>
      <w:r w:rsidR="00751E8E" w:rsidRPr="00243482">
        <w:t>President</w:t>
      </w:r>
      <w:r w:rsidRPr="00243482">
        <w:t xml:space="preserve">, </w:t>
      </w:r>
      <w:r w:rsidR="00751E8E" w:rsidRPr="00243482">
        <w:t>LimeLight Resources Inc.</w:t>
      </w:r>
      <w:r w:rsidRPr="00243482">
        <w:t xml:space="preserve"> (for </w:t>
      </w:r>
      <w:r w:rsidR="00751E8E" w:rsidRPr="00243482">
        <w:t>STLE</w:t>
      </w:r>
      <w:r w:rsidRPr="00243482">
        <w:t>)</w:t>
      </w:r>
    </w:p>
    <w:p w14:paraId="1039DA5D" w14:textId="2E3B6524" w:rsidR="00751E8E" w:rsidRPr="00243482" w:rsidRDefault="00E93B1C" w:rsidP="00243482">
      <w:pPr>
        <w:pStyle w:val="NoSpacing"/>
      </w:pPr>
      <w:hyperlink r:id="rId15" w:history="1">
        <w:r w:rsidR="00751E8E" w:rsidRPr="00243482">
          <w:rPr>
            <w:rStyle w:val="Hyperlink"/>
            <w:rFonts w:asciiTheme="minorHAnsi" w:hAnsiTheme="minorHAnsi" w:cstheme="minorHAnsi"/>
          </w:rPr>
          <w:t>pbianchi@limelightresources.com</w:t>
        </w:r>
      </w:hyperlink>
    </w:p>
    <w:p w14:paraId="4A24DA8C" w14:textId="49745DA8" w:rsidR="00697193" w:rsidRPr="00243482" w:rsidRDefault="00697193" w:rsidP="00243482">
      <w:pPr>
        <w:pStyle w:val="NoSpacing"/>
      </w:pPr>
      <w:r w:rsidRPr="00243482">
        <w:t>+1 630-841-1771</w:t>
      </w:r>
    </w:p>
    <w:p w14:paraId="02E10701" w14:textId="77777777" w:rsidR="007E6396" w:rsidRPr="00F05623" w:rsidRDefault="007E6396" w:rsidP="00EC20D4">
      <w:pPr>
        <w:rPr>
          <w:rFonts w:asciiTheme="minorHAnsi" w:hAnsiTheme="minorHAnsi" w:cstheme="minorHAnsi"/>
          <w:sz w:val="22"/>
          <w:szCs w:val="22"/>
        </w:rPr>
      </w:pPr>
    </w:p>
    <w:sectPr w:rsidR="007E6396" w:rsidRPr="00F05623" w:rsidSect="00243482">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9A5F0" w14:textId="77777777" w:rsidR="00E93B1C" w:rsidRDefault="00E93B1C" w:rsidP="0023747B">
      <w:r>
        <w:separator/>
      </w:r>
    </w:p>
  </w:endnote>
  <w:endnote w:type="continuationSeparator" w:id="0">
    <w:p w14:paraId="477533F0" w14:textId="77777777" w:rsidR="00E93B1C" w:rsidRDefault="00E93B1C" w:rsidP="0023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6377C" w14:textId="77777777" w:rsidR="00E93B1C" w:rsidRDefault="00E93B1C" w:rsidP="0023747B">
      <w:r>
        <w:separator/>
      </w:r>
    </w:p>
  </w:footnote>
  <w:footnote w:type="continuationSeparator" w:id="0">
    <w:p w14:paraId="00C4E78A" w14:textId="77777777" w:rsidR="00E93B1C" w:rsidRDefault="00E93B1C" w:rsidP="0023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3982" w14:textId="456511E9" w:rsidR="00BD5FB8" w:rsidRDefault="00BD5FB8" w:rsidP="00BD5FB8">
    <w:pPr>
      <w:pStyle w:val="Header"/>
      <w:jc w:val="right"/>
    </w:pPr>
    <w:r w:rsidRPr="002D6D47">
      <w:rPr>
        <w:rFonts w:asciiTheme="minorHAnsi" w:hAnsiTheme="minorHAnsi" w:cstheme="minorHAnsi"/>
        <w:b/>
        <w:noProof/>
        <w:sz w:val="22"/>
        <w:szCs w:val="22"/>
      </w:rPr>
      <w:drawing>
        <wp:inline distT="0" distB="0" distL="0" distR="0" wp14:anchorId="516CF873" wp14:editId="5C8447B1">
          <wp:extent cx="2999953" cy="42566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999953" cy="4256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B90901"/>
    <w:multiLevelType w:val="multilevel"/>
    <w:tmpl w:val="2C147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D322E"/>
    <w:multiLevelType w:val="hybridMultilevel"/>
    <w:tmpl w:val="92EC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35304"/>
    <w:multiLevelType w:val="hybridMultilevel"/>
    <w:tmpl w:val="212C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0518E"/>
    <w:multiLevelType w:val="hybridMultilevel"/>
    <w:tmpl w:val="1C0E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05B39"/>
    <w:multiLevelType w:val="multilevel"/>
    <w:tmpl w:val="B2829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A1AA0"/>
    <w:multiLevelType w:val="hybridMultilevel"/>
    <w:tmpl w:val="696C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96"/>
    <w:rsid w:val="000004D7"/>
    <w:rsid w:val="00005252"/>
    <w:rsid w:val="00006739"/>
    <w:rsid w:val="00006896"/>
    <w:rsid w:val="000079CE"/>
    <w:rsid w:val="0001116C"/>
    <w:rsid w:val="000125E0"/>
    <w:rsid w:val="000158B1"/>
    <w:rsid w:val="000200E6"/>
    <w:rsid w:val="00022BDB"/>
    <w:rsid w:val="000259CE"/>
    <w:rsid w:val="00034D67"/>
    <w:rsid w:val="00035DEB"/>
    <w:rsid w:val="00042B89"/>
    <w:rsid w:val="000440D0"/>
    <w:rsid w:val="00052B38"/>
    <w:rsid w:val="00053238"/>
    <w:rsid w:val="00054B51"/>
    <w:rsid w:val="000558EE"/>
    <w:rsid w:val="0006137F"/>
    <w:rsid w:val="00063078"/>
    <w:rsid w:val="000669E8"/>
    <w:rsid w:val="0006726F"/>
    <w:rsid w:val="0006779C"/>
    <w:rsid w:val="00072612"/>
    <w:rsid w:val="00073289"/>
    <w:rsid w:val="00074C4A"/>
    <w:rsid w:val="00074C7E"/>
    <w:rsid w:val="0008238B"/>
    <w:rsid w:val="000855DB"/>
    <w:rsid w:val="00091429"/>
    <w:rsid w:val="00094935"/>
    <w:rsid w:val="0009687E"/>
    <w:rsid w:val="000A1347"/>
    <w:rsid w:val="000A1590"/>
    <w:rsid w:val="000A61A4"/>
    <w:rsid w:val="000B0C00"/>
    <w:rsid w:val="000B3B3C"/>
    <w:rsid w:val="000C458A"/>
    <w:rsid w:val="000C48F3"/>
    <w:rsid w:val="000C6494"/>
    <w:rsid w:val="000C67EB"/>
    <w:rsid w:val="000D28CB"/>
    <w:rsid w:val="000E03E1"/>
    <w:rsid w:val="000F114C"/>
    <w:rsid w:val="0010032E"/>
    <w:rsid w:val="00103C52"/>
    <w:rsid w:val="001118B2"/>
    <w:rsid w:val="00111B11"/>
    <w:rsid w:val="00114757"/>
    <w:rsid w:val="00116651"/>
    <w:rsid w:val="00123473"/>
    <w:rsid w:val="0012729E"/>
    <w:rsid w:val="001331E2"/>
    <w:rsid w:val="001346B2"/>
    <w:rsid w:val="00136F00"/>
    <w:rsid w:val="00151FB6"/>
    <w:rsid w:val="00156932"/>
    <w:rsid w:val="00157127"/>
    <w:rsid w:val="0016128D"/>
    <w:rsid w:val="00163F24"/>
    <w:rsid w:val="00165D88"/>
    <w:rsid w:val="00166560"/>
    <w:rsid w:val="0017223C"/>
    <w:rsid w:val="001743CC"/>
    <w:rsid w:val="00175391"/>
    <w:rsid w:val="001805C5"/>
    <w:rsid w:val="001810A9"/>
    <w:rsid w:val="00182EDB"/>
    <w:rsid w:val="00185B41"/>
    <w:rsid w:val="00194C16"/>
    <w:rsid w:val="00196168"/>
    <w:rsid w:val="00197FBF"/>
    <w:rsid w:val="001A1F82"/>
    <w:rsid w:val="001A2FCF"/>
    <w:rsid w:val="001A5340"/>
    <w:rsid w:val="001A5B72"/>
    <w:rsid w:val="001B0620"/>
    <w:rsid w:val="001B0E7A"/>
    <w:rsid w:val="001B19D0"/>
    <w:rsid w:val="001B23B8"/>
    <w:rsid w:val="001B6475"/>
    <w:rsid w:val="001C25DD"/>
    <w:rsid w:val="001C55B7"/>
    <w:rsid w:val="001D3481"/>
    <w:rsid w:val="001D53CC"/>
    <w:rsid w:val="001D690F"/>
    <w:rsid w:val="001D69A2"/>
    <w:rsid w:val="001E2A8C"/>
    <w:rsid w:val="001E2BF2"/>
    <w:rsid w:val="001F0300"/>
    <w:rsid w:val="001F0A67"/>
    <w:rsid w:val="001F3463"/>
    <w:rsid w:val="00202815"/>
    <w:rsid w:val="00203632"/>
    <w:rsid w:val="002048AD"/>
    <w:rsid w:val="0020588B"/>
    <w:rsid w:val="0021025A"/>
    <w:rsid w:val="00210482"/>
    <w:rsid w:val="00214E08"/>
    <w:rsid w:val="00217A3A"/>
    <w:rsid w:val="00220C4A"/>
    <w:rsid w:val="00223852"/>
    <w:rsid w:val="00223895"/>
    <w:rsid w:val="00224FF0"/>
    <w:rsid w:val="002256DA"/>
    <w:rsid w:val="00225C11"/>
    <w:rsid w:val="00226E21"/>
    <w:rsid w:val="00232048"/>
    <w:rsid w:val="002326C6"/>
    <w:rsid w:val="00233D62"/>
    <w:rsid w:val="00234095"/>
    <w:rsid w:val="00235737"/>
    <w:rsid w:val="00236BE0"/>
    <w:rsid w:val="0023747B"/>
    <w:rsid w:val="0024346C"/>
    <w:rsid w:val="00243482"/>
    <w:rsid w:val="002463EC"/>
    <w:rsid w:val="002529C0"/>
    <w:rsid w:val="0025413A"/>
    <w:rsid w:val="00266235"/>
    <w:rsid w:val="0027193F"/>
    <w:rsid w:val="0027237F"/>
    <w:rsid w:val="00274975"/>
    <w:rsid w:val="00276C1B"/>
    <w:rsid w:val="002775CD"/>
    <w:rsid w:val="002805B9"/>
    <w:rsid w:val="00281E41"/>
    <w:rsid w:val="00283E51"/>
    <w:rsid w:val="00283FE4"/>
    <w:rsid w:val="002847CC"/>
    <w:rsid w:val="00285DFA"/>
    <w:rsid w:val="0028674A"/>
    <w:rsid w:val="00286C40"/>
    <w:rsid w:val="00293585"/>
    <w:rsid w:val="002978B4"/>
    <w:rsid w:val="002A074A"/>
    <w:rsid w:val="002A3473"/>
    <w:rsid w:val="002A3D24"/>
    <w:rsid w:val="002A79BD"/>
    <w:rsid w:val="002A7C11"/>
    <w:rsid w:val="002B59F0"/>
    <w:rsid w:val="002B60FD"/>
    <w:rsid w:val="002B6D97"/>
    <w:rsid w:val="002B7B23"/>
    <w:rsid w:val="002C4647"/>
    <w:rsid w:val="002C52D5"/>
    <w:rsid w:val="002C539A"/>
    <w:rsid w:val="002D25F4"/>
    <w:rsid w:val="002D2A19"/>
    <w:rsid w:val="002D3569"/>
    <w:rsid w:val="002D39AD"/>
    <w:rsid w:val="002D48E6"/>
    <w:rsid w:val="002D6215"/>
    <w:rsid w:val="002D63CF"/>
    <w:rsid w:val="002D6D47"/>
    <w:rsid w:val="002E41F2"/>
    <w:rsid w:val="002E5EA8"/>
    <w:rsid w:val="002E6F75"/>
    <w:rsid w:val="002F6BB8"/>
    <w:rsid w:val="00300466"/>
    <w:rsid w:val="0030086C"/>
    <w:rsid w:val="003039CB"/>
    <w:rsid w:val="00304D03"/>
    <w:rsid w:val="0031705B"/>
    <w:rsid w:val="0032166A"/>
    <w:rsid w:val="003233A9"/>
    <w:rsid w:val="00324E1E"/>
    <w:rsid w:val="00327A0E"/>
    <w:rsid w:val="00327A2F"/>
    <w:rsid w:val="00333E4E"/>
    <w:rsid w:val="00344119"/>
    <w:rsid w:val="003508F2"/>
    <w:rsid w:val="00351368"/>
    <w:rsid w:val="003524F3"/>
    <w:rsid w:val="00357400"/>
    <w:rsid w:val="003626E8"/>
    <w:rsid w:val="00364A1C"/>
    <w:rsid w:val="00365F94"/>
    <w:rsid w:val="00370827"/>
    <w:rsid w:val="00374ED6"/>
    <w:rsid w:val="00375144"/>
    <w:rsid w:val="00376CB5"/>
    <w:rsid w:val="00380E23"/>
    <w:rsid w:val="003814F9"/>
    <w:rsid w:val="00381969"/>
    <w:rsid w:val="003843C7"/>
    <w:rsid w:val="00384590"/>
    <w:rsid w:val="0039211E"/>
    <w:rsid w:val="00394A4E"/>
    <w:rsid w:val="003963AF"/>
    <w:rsid w:val="00397053"/>
    <w:rsid w:val="003A198B"/>
    <w:rsid w:val="003A1F42"/>
    <w:rsid w:val="003A3015"/>
    <w:rsid w:val="003A356F"/>
    <w:rsid w:val="003A5F42"/>
    <w:rsid w:val="003A609F"/>
    <w:rsid w:val="003A6ACF"/>
    <w:rsid w:val="003B0691"/>
    <w:rsid w:val="003B0EE1"/>
    <w:rsid w:val="003B23AA"/>
    <w:rsid w:val="003B5637"/>
    <w:rsid w:val="003B7A76"/>
    <w:rsid w:val="003C6DBE"/>
    <w:rsid w:val="003C6F0D"/>
    <w:rsid w:val="003D0EA1"/>
    <w:rsid w:val="003D1190"/>
    <w:rsid w:val="003D13B4"/>
    <w:rsid w:val="003D3547"/>
    <w:rsid w:val="003D35D5"/>
    <w:rsid w:val="003D381E"/>
    <w:rsid w:val="003D6771"/>
    <w:rsid w:val="003D7FB2"/>
    <w:rsid w:val="003E2124"/>
    <w:rsid w:val="003E5595"/>
    <w:rsid w:val="003F2AAA"/>
    <w:rsid w:val="00403B12"/>
    <w:rsid w:val="00403CB2"/>
    <w:rsid w:val="0040496E"/>
    <w:rsid w:val="0040686E"/>
    <w:rsid w:val="00411813"/>
    <w:rsid w:val="00411E5C"/>
    <w:rsid w:val="004129A2"/>
    <w:rsid w:val="00416932"/>
    <w:rsid w:val="00420557"/>
    <w:rsid w:val="00421640"/>
    <w:rsid w:val="0042378F"/>
    <w:rsid w:val="00423E26"/>
    <w:rsid w:val="00424C3E"/>
    <w:rsid w:val="00424C8A"/>
    <w:rsid w:val="004258CC"/>
    <w:rsid w:val="0043004D"/>
    <w:rsid w:val="00431728"/>
    <w:rsid w:val="00431933"/>
    <w:rsid w:val="004365A6"/>
    <w:rsid w:val="0043718D"/>
    <w:rsid w:val="00440033"/>
    <w:rsid w:val="0044014D"/>
    <w:rsid w:val="00440C0B"/>
    <w:rsid w:val="004443E9"/>
    <w:rsid w:val="004451DF"/>
    <w:rsid w:val="00451D38"/>
    <w:rsid w:val="00452AFF"/>
    <w:rsid w:val="00453F04"/>
    <w:rsid w:val="004574D4"/>
    <w:rsid w:val="004621C1"/>
    <w:rsid w:val="00463E36"/>
    <w:rsid w:val="00467BD3"/>
    <w:rsid w:val="004709DA"/>
    <w:rsid w:val="004712F9"/>
    <w:rsid w:val="004727EE"/>
    <w:rsid w:val="004750AE"/>
    <w:rsid w:val="0047648E"/>
    <w:rsid w:val="00477079"/>
    <w:rsid w:val="00477D24"/>
    <w:rsid w:val="004851C0"/>
    <w:rsid w:val="004867D9"/>
    <w:rsid w:val="00494A5E"/>
    <w:rsid w:val="004A0E5B"/>
    <w:rsid w:val="004A12BE"/>
    <w:rsid w:val="004A1730"/>
    <w:rsid w:val="004A2F25"/>
    <w:rsid w:val="004A3382"/>
    <w:rsid w:val="004A5139"/>
    <w:rsid w:val="004A6A71"/>
    <w:rsid w:val="004B3973"/>
    <w:rsid w:val="004B5876"/>
    <w:rsid w:val="004C428A"/>
    <w:rsid w:val="004C5331"/>
    <w:rsid w:val="004C544E"/>
    <w:rsid w:val="004C6ADE"/>
    <w:rsid w:val="004D221D"/>
    <w:rsid w:val="004D49EA"/>
    <w:rsid w:val="004D7693"/>
    <w:rsid w:val="004E21BA"/>
    <w:rsid w:val="004E2C7F"/>
    <w:rsid w:val="004E3F4B"/>
    <w:rsid w:val="004F3B0E"/>
    <w:rsid w:val="004F7F53"/>
    <w:rsid w:val="00507074"/>
    <w:rsid w:val="00510C35"/>
    <w:rsid w:val="0051320C"/>
    <w:rsid w:val="005135D3"/>
    <w:rsid w:val="005151DC"/>
    <w:rsid w:val="00515311"/>
    <w:rsid w:val="005153D1"/>
    <w:rsid w:val="00515C39"/>
    <w:rsid w:val="0051622D"/>
    <w:rsid w:val="0051670A"/>
    <w:rsid w:val="005201CF"/>
    <w:rsid w:val="005211DF"/>
    <w:rsid w:val="0052131B"/>
    <w:rsid w:val="00530343"/>
    <w:rsid w:val="005305CE"/>
    <w:rsid w:val="005324BC"/>
    <w:rsid w:val="00534D93"/>
    <w:rsid w:val="00534F4B"/>
    <w:rsid w:val="00535EC6"/>
    <w:rsid w:val="00537F20"/>
    <w:rsid w:val="005455F5"/>
    <w:rsid w:val="00545FD2"/>
    <w:rsid w:val="00553E57"/>
    <w:rsid w:val="00553EF8"/>
    <w:rsid w:val="00554581"/>
    <w:rsid w:val="00557A06"/>
    <w:rsid w:val="0056105A"/>
    <w:rsid w:val="00563E83"/>
    <w:rsid w:val="00564880"/>
    <w:rsid w:val="00567ACB"/>
    <w:rsid w:val="005715FA"/>
    <w:rsid w:val="00573E57"/>
    <w:rsid w:val="0057455A"/>
    <w:rsid w:val="0057590F"/>
    <w:rsid w:val="00591E02"/>
    <w:rsid w:val="005A01EF"/>
    <w:rsid w:val="005A02BC"/>
    <w:rsid w:val="005A0DE9"/>
    <w:rsid w:val="005A1FAD"/>
    <w:rsid w:val="005A31BC"/>
    <w:rsid w:val="005A35A2"/>
    <w:rsid w:val="005A62BD"/>
    <w:rsid w:val="005B13B6"/>
    <w:rsid w:val="005B1B35"/>
    <w:rsid w:val="005B46E1"/>
    <w:rsid w:val="005B5B8E"/>
    <w:rsid w:val="005B5E05"/>
    <w:rsid w:val="005B66D5"/>
    <w:rsid w:val="005B6F04"/>
    <w:rsid w:val="005B7188"/>
    <w:rsid w:val="005C3639"/>
    <w:rsid w:val="005C55C5"/>
    <w:rsid w:val="005C56EB"/>
    <w:rsid w:val="005C6585"/>
    <w:rsid w:val="005D05A2"/>
    <w:rsid w:val="005D3CEE"/>
    <w:rsid w:val="005E3DD9"/>
    <w:rsid w:val="005E5257"/>
    <w:rsid w:val="005E669D"/>
    <w:rsid w:val="005F09AC"/>
    <w:rsid w:val="005F26AC"/>
    <w:rsid w:val="005F2B4A"/>
    <w:rsid w:val="005F3EBA"/>
    <w:rsid w:val="005F4F25"/>
    <w:rsid w:val="006034AB"/>
    <w:rsid w:val="00605526"/>
    <w:rsid w:val="00606C5A"/>
    <w:rsid w:val="00613F52"/>
    <w:rsid w:val="00614FD1"/>
    <w:rsid w:val="00616F40"/>
    <w:rsid w:val="00621C0E"/>
    <w:rsid w:val="00622859"/>
    <w:rsid w:val="0062336D"/>
    <w:rsid w:val="006241AC"/>
    <w:rsid w:val="006255AA"/>
    <w:rsid w:val="006322AF"/>
    <w:rsid w:val="00636383"/>
    <w:rsid w:val="00640A89"/>
    <w:rsid w:val="006411DB"/>
    <w:rsid w:val="00641C95"/>
    <w:rsid w:val="0064303F"/>
    <w:rsid w:val="006433E7"/>
    <w:rsid w:val="00643610"/>
    <w:rsid w:val="006438BE"/>
    <w:rsid w:val="00653B6D"/>
    <w:rsid w:val="00661A31"/>
    <w:rsid w:val="00663EBE"/>
    <w:rsid w:val="00670FE2"/>
    <w:rsid w:val="00671D3B"/>
    <w:rsid w:val="006754DE"/>
    <w:rsid w:val="0067787D"/>
    <w:rsid w:val="0068366B"/>
    <w:rsid w:val="00686B7F"/>
    <w:rsid w:val="0068783E"/>
    <w:rsid w:val="0068795B"/>
    <w:rsid w:val="006904C9"/>
    <w:rsid w:val="00692F00"/>
    <w:rsid w:val="00693160"/>
    <w:rsid w:val="0069412E"/>
    <w:rsid w:val="00697193"/>
    <w:rsid w:val="006A03EE"/>
    <w:rsid w:val="006A18A8"/>
    <w:rsid w:val="006A3637"/>
    <w:rsid w:val="006B0259"/>
    <w:rsid w:val="006B09D7"/>
    <w:rsid w:val="006B3557"/>
    <w:rsid w:val="006B51BF"/>
    <w:rsid w:val="006B743E"/>
    <w:rsid w:val="006C0CC8"/>
    <w:rsid w:val="006C344D"/>
    <w:rsid w:val="006C3C0D"/>
    <w:rsid w:val="006C6163"/>
    <w:rsid w:val="006C7627"/>
    <w:rsid w:val="006D0119"/>
    <w:rsid w:val="006D062E"/>
    <w:rsid w:val="006D3334"/>
    <w:rsid w:val="006D45A6"/>
    <w:rsid w:val="006D5814"/>
    <w:rsid w:val="006E1491"/>
    <w:rsid w:val="006E1F09"/>
    <w:rsid w:val="006E3615"/>
    <w:rsid w:val="006E6732"/>
    <w:rsid w:val="006E73E5"/>
    <w:rsid w:val="006F4097"/>
    <w:rsid w:val="006F5205"/>
    <w:rsid w:val="00700D34"/>
    <w:rsid w:val="007064A2"/>
    <w:rsid w:val="007102BC"/>
    <w:rsid w:val="00716909"/>
    <w:rsid w:val="007227AE"/>
    <w:rsid w:val="00723EDE"/>
    <w:rsid w:val="007243D8"/>
    <w:rsid w:val="00726440"/>
    <w:rsid w:val="0073112A"/>
    <w:rsid w:val="00732593"/>
    <w:rsid w:val="007329E8"/>
    <w:rsid w:val="00735B42"/>
    <w:rsid w:val="0073610F"/>
    <w:rsid w:val="00737125"/>
    <w:rsid w:val="0073716A"/>
    <w:rsid w:val="007373E1"/>
    <w:rsid w:val="00740863"/>
    <w:rsid w:val="00745050"/>
    <w:rsid w:val="00745FFF"/>
    <w:rsid w:val="0074780F"/>
    <w:rsid w:val="007508A5"/>
    <w:rsid w:val="00751E8E"/>
    <w:rsid w:val="00752A5E"/>
    <w:rsid w:val="0075647E"/>
    <w:rsid w:val="00761111"/>
    <w:rsid w:val="007622AF"/>
    <w:rsid w:val="00762D5C"/>
    <w:rsid w:val="0076706C"/>
    <w:rsid w:val="007670E5"/>
    <w:rsid w:val="007672A8"/>
    <w:rsid w:val="007721AE"/>
    <w:rsid w:val="00773D99"/>
    <w:rsid w:val="007756CD"/>
    <w:rsid w:val="007767AE"/>
    <w:rsid w:val="00781E6F"/>
    <w:rsid w:val="00782EC3"/>
    <w:rsid w:val="00784FBA"/>
    <w:rsid w:val="007878B7"/>
    <w:rsid w:val="00791333"/>
    <w:rsid w:val="00794592"/>
    <w:rsid w:val="00795D8C"/>
    <w:rsid w:val="00795E4B"/>
    <w:rsid w:val="007970D4"/>
    <w:rsid w:val="007A1E93"/>
    <w:rsid w:val="007A2AF9"/>
    <w:rsid w:val="007B2D7D"/>
    <w:rsid w:val="007B501E"/>
    <w:rsid w:val="007B5DCE"/>
    <w:rsid w:val="007B7888"/>
    <w:rsid w:val="007C05CD"/>
    <w:rsid w:val="007C35F7"/>
    <w:rsid w:val="007D0688"/>
    <w:rsid w:val="007D4C62"/>
    <w:rsid w:val="007D690A"/>
    <w:rsid w:val="007D6937"/>
    <w:rsid w:val="007D7D10"/>
    <w:rsid w:val="007D7E1F"/>
    <w:rsid w:val="007E0911"/>
    <w:rsid w:val="007E566C"/>
    <w:rsid w:val="007E5EE1"/>
    <w:rsid w:val="007E6396"/>
    <w:rsid w:val="007E6B83"/>
    <w:rsid w:val="007F1826"/>
    <w:rsid w:val="007F4A3C"/>
    <w:rsid w:val="00800333"/>
    <w:rsid w:val="008016AA"/>
    <w:rsid w:val="00801F74"/>
    <w:rsid w:val="0080211D"/>
    <w:rsid w:val="00806462"/>
    <w:rsid w:val="00807BE1"/>
    <w:rsid w:val="0081023D"/>
    <w:rsid w:val="008121C8"/>
    <w:rsid w:val="00812395"/>
    <w:rsid w:val="00814162"/>
    <w:rsid w:val="008163C1"/>
    <w:rsid w:val="00817369"/>
    <w:rsid w:val="00823D02"/>
    <w:rsid w:val="008307D9"/>
    <w:rsid w:val="008405EB"/>
    <w:rsid w:val="00841D6F"/>
    <w:rsid w:val="008422DE"/>
    <w:rsid w:val="00842D6E"/>
    <w:rsid w:val="00844797"/>
    <w:rsid w:val="00845444"/>
    <w:rsid w:val="00846521"/>
    <w:rsid w:val="00846651"/>
    <w:rsid w:val="00850A7C"/>
    <w:rsid w:val="00850FD6"/>
    <w:rsid w:val="008564B6"/>
    <w:rsid w:val="00861CC1"/>
    <w:rsid w:val="008636E0"/>
    <w:rsid w:val="00870B92"/>
    <w:rsid w:val="00873FAE"/>
    <w:rsid w:val="00874C4E"/>
    <w:rsid w:val="008761C2"/>
    <w:rsid w:val="00876DC5"/>
    <w:rsid w:val="0088330C"/>
    <w:rsid w:val="00883373"/>
    <w:rsid w:val="00883416"/>
    <w:rsid w:val="0088354D"/>
    <w:rsid w:val="00886A74"/>
    <w:rsid w:val="00887083"/>
    <w:rsid w:val="00896655"/>
    <w:rsid w:val="008A026A"/>
    <w:rsid w:val="008A0EB0"/>
    <w:rsid w:val="008A1B4D"/>
    <w:rsid w:val="008A5C60"/>
    <w:rsid w:val="008A6ED2"/>
    <w:rsid w:val="008B3461"/>
    <w:rsid w:val="008B4806"/>
    <w:rsid w:val="008B5D19"/>
    <w:rsid w:val="008B65FA"/>
    <w:rsid w:val="008B6E8B"/>
    <w:rsid w:val="008C44BD"/>
    <w:rsid w:val="008C6D4D"/>
    <w:rsid w:val="008D18D8"/>
    <w:rsid w:val="008D31FA"/>
    <w:rsid w:val="008D3572"/>
    <w:rsid w:val="008D3968"/>
    <w:rsid w:val="008D3FEC"/>
    <w:rsid w:val="008D5796"/>
    <w:rsid w:val="008D6566"/>
    <w:rsid w:val="008E3D1E"/>
    <w:rsid w:val="008E5471"/>
    <w:rsid w:val="008E699E"/>
    <w:rsid w:val="008F5148"/>
    <w:rsid w:val="008F5284"/>
    <w:rsid w:val="008F7C4C"/>
    <w:rsid w:val="00903A69"/>
    <w:rsid w:val="00917A9A"/>
    <w:rsid w:val="00920144"/>
    <w:rsid w:val="00923459"/>
    <w:rsid w:val="00924FE4"/>
    <w:rsid w:val="009264BB"/>
    <w:rsid w:val="009327A9"/>
    <w:rsid w:val="00932CC4"/>
    <w:rsid w:val="00942AA4"/>
    <w:rsid w:val="009446B6"/>
    <w:rsid w:val="00953486"/>
    <w:rsid w:val="0095738D"/>
    <w:rsid w:val="009579A1"/>
    <w:rsid w:val="0097046A"/>
    <w:rsid w:val="009715AD"/>
    <w:rsid w:val="00972167"/>
    <w:rsid w:val="0097431B"/>
    <w:rsid w:val="00980226"/>
    <w:rsid w:val="009850CC"/>
    <w:rsid w:val="00992DD7"/>
    <w:rsid w:val="009A0E1B"/>
    <w:rsid w:val="009A2F18"/>
    <w:rsid w:val="009A5183"/>
    <w:rsid w:val="009A6E42"/>
    <w:rsid w:val="009B387D"/>
    <w:rsid w:val="009B6D57"/>
    <w:rsid w:val="009C19EE"/>
    <w:rsid w:val="009C2FF1"/>
    <w:rsid w:val="009C54F1"/>
    <w:rsid w:val="009D6A3A"/>
    <w:rsid w:val="009D7D4C"/>
    <w:rsid w:val="009E7895"/>
    <w:rsid w:val="009E7F0E"/>
    <w:rsid w:val="009F458D"/>
    <w:rsid w:val="009F6A64"/>
    <w:rsid w:val="00A042BE"/>
    <w:rsid w:val="00A04568"/>
    <w:rsid w:val="00A04B74"/>
    <w:rsid w:val="00A05447"/>
    <w:rsid w:val="00A06397"/>
    <w:rsid w:val="00A0657C"/>
    <w:rsid w:val="00A071EF"/>
    <w:rsid w:val="00A07F45"/>
    <w:rsid w:val="00A129BA"/>
    <w:rsid w:val="00A16E13"/>
    <w:rsid w:val="00A20465"/>
    <w:rsid w:val="00A232C4"/>
    <w:rsid w:val="00A27F3B"/>
    <w:rsid w:val="00A31482"/>
    <w:rsid w:val="00A337F1"/>
    <w:rsid w:val="00A34469"/>
    <w:rsid w:val="00A34F81"/>
    <w:rsid w:val="00A352BC"/>
    <w:rsid w:val="00A4078A"/>
    <w:rsid w:val="00A46713"/>
    <w:rsid w:val="00A469C0"/>
    <w:rsid w:val="00A54916"/>
    <w:rsid w:val="00A55947"/>
    <w:rsid w:val="00A57C1C"/>
    <w:rsid w:val="00A62BA0"/>
    <w:rsid w:val="00A63B3B"/>
    <w:rsid w:val="00A63D42"/>
    <w:rsid w:val="00A66309"/>
    <w:rsid w:val="00A67687"/>
    <w:rsid w:val="00A74590"/>
    <w:rsid w:val="00A74C25"/>
    <w:rsid w:val="00A75F73"/>
    <w:rsid w:val="00A8550A"/>
    <w:rsid w:val="00A8573D"/>
    <w:rsid w:val="00A87B0A"/>
    <w:rsid w:val="00A93C8A"/>
    <w:rsid w:val="00A9498F"/>
    <w:rsid w:val="00A9542D"/>
    <w:rsid w:val="00A97849"/>
    <w:rsid w:val="00A97C51"/>
    <w:rsid w:val="00AA1E61"/>
    <w:rsid w:val="00AA6AC9"/>
    <w:rsid w:val="00AB3C11"/>
    <w:rsid w:val="00AB444E"/>
    <w:rsid w:val="00AB4E9B"/>
    <w:rsid w:val="00AC0B22"/>
    <w:rsid w:val="00AC13AC"/>
    <w:rsid w:val="00AC15FE"/>
    <w:rsid w:val="00AC1E29"/>
    <w:rsid w:val="00AC3795"/>
    <w:rsid w:val="00AC3C50"/>
    <w:rsid w:val="00AC73FB"/>
    <w:rsid w:val="00AD2603"/>
    <w:rsid w:val="00AD34F2"/>
    <w:rsid w:val="00AD5215"/>
    <w:rsid w:val="00AD5DF9"/>
    <w:rsid w:val="00AD7119"/>
    <w:rsid w:val="00AE7521"/>
    <w:rsid w:val="00AF0F41"/>
    <w:rsid w:val="00AF5FAA"/>
    <w:rsid w:val="00AF6A7F"/>
    <w:rsid w:val="00B001A1"/>
    <w:rsid w:val="00B04640"/>
    <w:rsid w:val="00B07873"/>
    <w:rsid w:val="00B1082B"/>
    <w:rsid w:val="00B11998"/>
    <w:rsid w:val="00B23AC8"/>
    <w:rsid w:val="00B2645A"/>
    <w:rsid w:val="00B268B8"/>
    <w:rsid w:val="00B3079E"/>
    <w:rsid w:val="00B307CD"/>
    <w:rsid w:val="00B339BE"/>
    <w:rsid w:val="00B402AB"/>
    <w:rsid w:val="00B415FE"/>
    <w:rsid w:val="00B41938"/>
    <w:rsid w:val="00B4219F"/>
    <w:rsid w:val="00B44610"/>
    <w:rsid w:val="00B513E3"/>
    <w:rsid w:val="00B517C8"/>
    <w:rsid w:val="00B54DCD"/>
    <w:rsid w:val="00B55630"/>
    <w:rsid w:val="00B57FAB"/>
    <w:rsid w:val="00B60B0E"/>
    <w:rsid w:val="00B64CCF"/>
    <w:rsid w:val="00B654B8"/>
    <w:rsid w:val="00B66DCF"/>
    <w:rsid w:val="00B6742E"/>
    <w:rsid w:val="00B67DB3"/>
    <w:rsid w:val="00B746BE"/>
    <w:rsid w:val="00B7762A"/>
    <w:rsid w:val="00B80407"/>
    <w:rsid w:val="00B80E7F"/>
    <w:rsid w:val="00B83C0E"/>
    <w:rsid w:val="00B85369"/>
    <w:rsid w:val="00B86120"/>
    <w:rsid w:val="00B86E6F"/>
    <w:rsid w:val="00B901D2"/>
    <w:rsid w:val="00B9025D"/>
    <w:rsid w:val="00B9786A"/>
    <w:rsid w:val="00BA09FE"/>
    <w:rsid w:val="00BA154C"/>
    <w:rsid w:val="00BA2408"/>
    <w:rsid w:val="00BA2AA7"/>
    <w:rsid w:val="00BA430D"/>
    <w:rsid w:val="00BC024A"/>
    <w:rsid w:val="00BC5010"/>
    <w:rsid w:val="00BC6E16"/>
    <w:rsid w:val="00BD030E"/>
    <w:rsid w:val="00BD0793"/>
    <w:rsid w:val="00BD2B3D"/>
    <w:rsid w:val="00BD2C7F"/>
    <w:rsid w:val="00BD3E8D"/>
    <w:rsid w:val="00BD4A0B"/>
    <w:rsid w:val="00BD5B27"/>
    <w:rsid w:val="00BD5EDA"/>
    <w:rsid w:val="00BD5FB8"/>
    <w:rsid w:val="00BE0881"/>
    <w:rsid w:val="00BE1A97"/>
    <w:rsid w:val="00BE2BBD"/>
    <w:rsid w:val="00BE5DA0"/>
    <w:rsid w:val="00BE7358"/>
    <w:rsid w:val="00BE7CFF"/>
    <w:rsid w:val="00BE7D7F"/>
    <w:rsid w:val="00BF0803"/>
    <w:rsid w:val="00BF3C09"/>
    <w:rsid w:val="00C002F9"/>
    <w:rsid w:val="00C019AD"/>
    <w:rsid w:val="00C06525"/>
    <w:rsid w:val="00C10048"/>
    <w:rsid w:val="00C217A9"/>
    <w:rsid w:val="00C23D0D"/>
    <w:rsid w:val="00C2518A"/>
    <w:rsid w:val="00C26681"/>
    <w:rsid w:val="00C32DB9"/>
    <w:rsid w:val="00C362D0"/>
    <w:rsid w:val="00C37AE0"/>
    <w:rsid w:val="00C40DD7"/>
    <w:rsid w:val="00C41A15"/>
    <w:rsid w:val="00C41C0D"/>
    <w:rsid w:val="00C41FB6"/>
    <w:rsid w:val="00C44DBF"/>
    <w:rsid w:val="00C50E2B"/>
    <w:rsid w:val="00C51EF5"/>
    <w:rsid w:val="00C53DAA"/>
    <w:rsid w:val="00C56254"/>
    <w:rsid w:val="00C57C1F"/>
    <w:rsid w:val="00C60641"/>
    <w:rsid w:val="00C6455C"/>
    <w:rsid w:val="00C72882"/>
    <w:rsid w:val="00C76A4D"/>
    <w:rsid w:val="00C77755"/>
    <w:rsid w:val="00C829CE"/>
    <w:rsid w:val="00C839CA"/>
    <w:rsid w:val="00C857C4"/>
    <w:rsid w:val="00C865EC"/>
    <w:rsid w:val="00C900E4"/>
    <w:rsid w:val="00C91C3A"/>
    <w:rsid w:val="00C936DE"/>
    <w:rsid w:val="00C937BC"/>
    <w:rsid w:val="00C9455A"/>
    <w:rsid w:val="00C945E3"/>
    <w:rsid w:val="00C956FE"/>
    <w:rsid w:val="00C95F4D"/>
    <w:rsid w:val="00CA0A3B"/>
    <w:rsid w:val="00CA34CC"/>
    <w:rsid w:val="00CA5A13"/>
    <w:rsid w:val="00CA5F50"/>
    <w:rsid w:val="00CA7B2E"/>
    <w:rsid w:val="00CB17AA"/>
    <w:rsid w:val="00CB3355"/>
    <w:rsid w:val="00CB5AB2"/>
    <w:rsid w:val="00CB6A75"/>
    <w:rsid w:val="00CC1C1B"/>
    <w:rsid w:val="00CC2827"/>
    <w:rsid w:val="00CC2EE1"/>
    <w:rsid w:val="00CC3097"/>
    <w:rsid w:val="00CC45D8"/>
    <w:rsid w:val="00CD0900"/>
    <w:rsid w:val="00CD13A9"/>
    <w:rsid w:val="00CD477F"/>
    <w:rsid w:val="00CD4C2D"/>
    <w:rsid w:val="00CD6674"/>
    <w:rsid w:val="00CD74A6"/>
    <w:rsid w:val="00CE0006"/>
    <w:rsid w:val="00CE29CF"/>
    <w:rsid w:val="00CE37C4"/>
    <w:rsid w:val="00CE42FB"/>
    <w:rsid w:val="00CF420D"/>
    <w:rsid w:val="00CF4C5E"/>
    <w:rsid w:val="00CF4EE1"/>
    <w:rsid w:val="00CF7222"/>
    <w:rsid w:val="00D02A94"/>
    <w:rsid w:val="00D047B9"/>
    <w:rsid w:val="00D1001F"/>
    <w:rsid w:val="00D1774C"/>
    <w:rsid w:val="00D17EED"/>
    <w:rsid w:val="00D204A3"/>
    <w:rsid w:val="00D205A2"/>
    <w:rsid w:val="00D21DE2"/>
    <w:rsid w:val="00D305AE"/>
    <w:rsid w:val="00D30ED3"/>
    <w:rsid w:val="00D32F2C"/>
    <w:rsid w:val="00D36288"/>
    <w:rsid w:val="00D37083"/>
    <w:rsid w:val="00D40C2A"/>
    <w:rsid w:val="00D4125E"/>
    <w:rsid w:val="00D429DD"/>
    <w:rsid w:val="00D42E12"/>
    <w:rsid w:val="00D449FE"/>
    <w:rsid w:val="00D45AA0"/>
    <w:rsid w:val="00D461A5"/>
    <w:rsid w:val="00D46BAB"/>
    <w:rsid w:val="00D53593"/>
    <w:rsid w:val="00D616CB"/>
    <w:rsid w:val="00D62F3E"/>
    <w:rsid w:val="00D63C30"/>
    <w:rsid w:val="00D6446B"/>
    <w:rsid w:val="00D66B3B"/>
    <w:rsid w:val="00D67EF3"/>
    <w:rsid w:val="00D70AC8"/>
    <w:rsid w:val="00D70C36"/>
    <w:rsid w:val="00D70CC4"/>
    <w:rsid w:val="00D73180"/>
    <w:rsid w:val="00D74717"/>
    <w:rsid w:val="00D76318"/>
    <w:rsid w:val="00D8047B"/>
    <w:rsid w:val="00D86F9E"/>
    <w:rsid w:val="00D92C56"/>
    <w:rsid w:val="00D93F7F"/>
    <w:rsid w:val="00D9609B"/>
    <w:rsid w:val="00DA1B6B"/>
    <w:rsid w:val="00DA3B3F"/>
    <w:rsid w:val="00DA4F70"/>
    <w:rsid w:val="00DA710E"/>
    <w:rsid w:val="00DB002F"/>
    <w:rsid w:val="00DB01A2"/>
    <w:rsid w:val="00DB0748"/>
    <w:rsid w:val="00DB4A26"/>
    <w:rsid w:val="00DB55E8"/>
    <w:rsid w:val="00DB65C0"/>
    <w:rsid w:val="00DB732B"/>
    <w:rsid w:val="00DC1AFB"/>
    <w:rsid w:val="00DC259B"/>
    <w:rsid w:val="00DC2E6E"/>
    <w:rsid w:val="00DC2ED6"/>
    <w:rsid w:val="00DC2F83"/>
    <w:rsid w:val="00DC6EFA"/>
    <w:rsid w:val="00DC7CF4"/>
    <w:rsid w:val="00DD1C74"/>
    <w:rsid w:val="00DD2430"/>
    <w:rsid w:val="00DD2FFC"/>
    <w:rsid w:val="00DD4882"/>
    <w:rsid w:val="00DD5ED0"/>
    <w:rsid w:val="00DD7730"/>
    <w:rsid w:val="00DE06F0"/>
    <w:rsid w:val="00DE2AF0"/>
    <w:rsid w:val="00DE2E7B"/>
    <w:rsid w:val="00DE3089"/>
    <w:rsid w:val="00DE31E2"/>
    <w:rsid w:val="00DE4460"/>
    <w:rsid w:val="00DE75E3"/>
    <w:rsid w:val="00DF0C98"/>
    <w:rsid w:val="00DF0E07"/>
    <w:rsid w:val="00DF367B"/>
    <w:rsid w:val="00DF5BDB"/>
    <w:rsid w:val="00DF5DA4"/>
    <w:rsid w:val="00E01B04"/>
    <w:rsid w:val="00E025BA"/>
    <w:rsid w:val="00E15A7D"/>
    <w:rsid w:val="00E170CC"/>
    <w:rsid w:val="00E17B4B"/>
    <w:rsid w:val="00E20867"/>
    <w:rsid w:val="00E209F1"/>
    <w:rsid w:val="00E21C7B"/>
    <w:rsid w:val="00E22C8B"/>
    <w:rsid w:val="00E2442C"/>
    <w:rsid w:val="00E30C77"/>
    <w:rsid w:val="00E310E9"/>
    <w:rsid w:val="00E352A5"/>
    <w:rsid w:val="00E35883"/>
    <w:rsid w:val="00E369C3"/>
    <w:rsid w:val="00E4060D"/>
    <w:rsid w:val="00E51DED"/>
    <w:rsid w:val="00E62BBD"/>
    <w:rsid w:val="00E64565"/>
    <w:rsid w:val="00E67253"/>
    <w:rsid w:val="00E67D07"/>
    <w:rsid w:val="00E71C26"/>
    <w:rsid w:val="00E72748"/>
    <w:rsid w:val="00E7287C"/>
    <w:rsid w:val="00E80955"/>
    <w:rsid w:val="00E86529"/>
    <w:rsid w:val="00E90725"/>
    <w:rsid w:val="00E93B1C"/>
    <w:rsid w:val="00EA3B91"/>
    <w:rsid w:val="00EA4062"/>
    <w:rsid w:val="00EA5D4B"/>
    <w:rsid w:val="00EA6B9F"/>
    <w:rsid w:val="00EB0093"/>
    <w:rsid w:val="00EB2CE9"/>
    <w:rsid w:val="00EB7849"/>
    <w:rsid w:val="00EC086D"/>
    <w:rsid w:val="00EC0EC2"/>
    <w:rsid w:val="00EC20D4"/>
    <w:rsid w:val="00EC3A17"/>
    <w:rsid w:val="00EC7608"/>
    <w:rsid w:val="00ED3F61"/>
    <w:rsid w:val="00EE0BB8"/>
    <w:rsid w:val="00EE20A8"/>
    <w:rsid w:val="00EE2F43"/>
    <w:rsid w:val="00EE363B"/>
    <w:rsid w:val="00EE53A3"/>
    <w:rsid w:val="00EE633F"/>
    <w:rsid w:val="00EE72F5"/>
    <w:rsid w:val="00EE7F1C"/>
    <w:rsid w:val="00EF113B"/>
    <w:rsid w:val="00EF4887"/>
    <w:rsid w:val="00EF6F27"/>
    <w:rsid w:val="00F05623"/>
    <w:rsid w:val="00F12DA3"/>
    <w:rsid w:val="00F151FC"/>
    <w:rsid w:val="00F16D9B"/>
    <w:rsid w:val="00F20BDE"/>
    <w:rsid w:val="00F2144B"/>
    <w:rsid w:val="00F220A4"/>
    <w:rsid w:val="00F23BE4"/>
    <w:rsid w:val="00F2432B"/>
    <w:rsid w:val="00F25667"/>
    <w:rsid w:val="00F32782"/>
    <w:rsid w:val="00F33145"/>
    <w:rsid w:val="00F3334E"/>
    <w:rsid w:val="00F3365D"/>
    <w:rsid w:val="00F345E3"/>
    <w:rsid w:val="00F3522D"/>
    <w:rsid w:val="00F364E4"/>
    <w:rsid w:val="00F37AFB"/>
    <w:rsid w:val="00F40433"/>
    <w:rsid w:val="00F405D4"/>
    <w:rsid w:val="00F42699"/>
    <w:rsid w:val="00F453A9"/>
    <w:rsid w:val="00F46673"/>
    <w:rsid w:val="00F46E1F"/>
    <w:rsid w:val="00F47515"/>
    <w:rsid w:val="00F56845"/>
    <w:rsid w:val="00F57794"/>
    <w:rsid w:val="00F609B3"/>
    <w:rsid w:val="00F62689"/>
    <w:rsid w:val="00F70790"/>
    <w:rsid w:val="00F70EF0"/>
    <w:rsid w:val="00F714DA"/>
    <w:rsid w:val="00F718C4"/>
    <w:rsid w:val="00F76AEB"/>
    <w:rsid w:val="00F77314"/>
    <w:rsid w:val="00F81D35"/>
    <w:rsid w:val="00F83A03"/>
    <w:rsid w:val="00F83D52"/>
    <w:rsid w:val="00F85E61"/>
    <w:rsid w:val="00F86C1F"/>
    <w:rsid w:val="00F925E4"/>
    <w:rsid w:val="00FA1057"/>
    <w:rsid w:val="00FA246C"/>
    <w:rsid w:val="00FB3D2C"/>
    <w:rsid w:val="00FB4DBC"/>
    <w:rsid w:val="00FB7E55"/>
    <w:rsid w:val="00FC7B23"/>
    <w:rsid w:val="00FD13BE"/>
    <w:rsid w:val="00FD1E9E"/>
    <w:rsid w:val="00FD716E"/>
    <w:rsid w:val="00FE40EA"/>
    <w:rsid w:val="00FF0A28"/>
    <w:rsid w:val="00FF1530"/>
    <w:rsid w:val="00FF3C32"/>
    <w:rsid w:val="00FF4C0B"/>
    <w:rsid w:val="00FF4C0C"/>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01A65"/>
  <w15:chartTrackingRefBased/>
  <w15:docId w15:val="{BFB6C98D-DB8D-8340-83B7-538420DC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E0"/>
    <w:rPr>
      <w:sz w:val="24"/>
      <w:szCs w:val="24"/>
    </w:rPr>
  </w:style>
  <w:style w:type="paragraph" w:styleId="Heading1">
    <w:name w:val="heading 1"/>
    <w:basedOn w:val="Normal"/>
    <w:link w:val="Heading1Char"/>
    <w:uiPriority w:val="9"/>
    <w:qFormat/>
    <w:rsid w:val="00A04B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26C6"/>
    <w:rPr>
      <w:color w:val="0563C1"/>
      <w:u w:val="single"/>
    </w:rPr>
  </w:style>
  <w:style w:type="character" w:customStyle="1" w:styleId="UnresolvedMention">
    <w:name w:val="Unresolved Mention"/>
    <w:uiPriority w:val="99"/>
    <w:semiHidden/>
    <w:unhideWhenUsed/>
    <w:rsid w:val="002326C6"/>
    <w:rPr>
      <w:color w:val="808080"/>
      <w:shd w:val="clear" w:color="auto" w:fill="E6E6E6"/>
    </w:rPr>
  </w:style>
  <w:style w:type="paragraph" w:styleId="BalloonText">
    <w:name w:val="Balloon Text"/>
    <w:basedOn w:val="Normal"/>
    <w:link w:val="BalloonTextChar"/>
    <w:rsid w:val="004A6A71"/>
    <w:rPr>
      <w:sz w:val="18"/>
      <w:szCs w:val="18"/>
    </w:rPr>
  </w:style>
  <w:style w:type="character" w:customStyle="1" w:styleId="BalloonTextChar">
    <w:name w:val="Balloon Text Char"/>
    <w:link w:val="BalloonText"/>
    <w:rsid w:val="004A6A71"/>
    <w:rPr>
      <w:sz w:val="18"/>
      <w:szCs w:val="18"/>
    </w:rPr>
  </w:style>
  <w:style w:type="paragraph" w:styleId="NoSpacing">
    <w:name w:val="No Spacing"/>
    <w:uiPriority w:val="1"/>
    <w:qFormat/>
    <w:rsid w:val="00424C8A"/>
    <w:rPr>
      <w:rFonts w:ascii="Calibri" w:eastAsia="Calibri" w:hAnsi="Calibri"/>
      <w:sz w:val="22"/>
      <w:szCs w:val="22"/>
      <w:lang w:val="en-GB"/>
    </w:rPr>
  </w:style>
  <w:style w:type="character" w:styleId="CommentReference">
    <w:name w:val="annotation reference"/>
    <w:rsid w:val="003843C7"/>
    <w:rPr>
      <w:sz w:val="16"/>
      <w:szCs w:val="16"/>
    </w:rPr>
  </w:style>
  <w:style w:type="paragraph" w:styleId="CommentText">
    <w:name w:val="annotation text"/>
    <w:basedOn w:val="Normal"/>
    <w:link w:val="CommentTextChar"/>
    <w:rsid w:val="003843C7"/>
    <w:rPr>
      <w:sz w:val="20"/>
      <w:szCs w:val="20"/>
    </w:rPr>
  </w:style>
  <w:style w:type="character" w:customStyle="1" w:styleId="CommentTextChar">
    <w:name w:val="Comment Text Char"/>
    <w:basedOn w:val="DefaultParagraphFont"/>
    <w:link w:val="CommentText"/>
    <w:rsid w:val="003843C7"/>
  </w:style>
  <w:style w:type="paragraph" w:styleId="CommentSubject">
    <w:name w:val="annotation subject"/>
    <w:basedOn w:val="CommentText"/>
    <w:next w:val="CommentText"/>
    <w:link w:val="CommentSubjectChar"/>
    <w:rsid w:val="003843C7"/>
    <w:rPr>
      <w:b/>
      <w:bCs/>
    </w:rPr>
  </w:style>
  <w:style w:type="character" w:customStyle="1" w:styleId="CommentSubjectChar">
    <w:name w:val="Comment Subject Char"/>
    <w:link w:val="CommentSubject"/>
    <w:rsid w:val="003843C7"/>
    <w:rPr>
      <w:b/>
      <w:bCs/>
    </w:rPr>
  </w:style>
  <w:style w:type="character" w:styleId="FollowedHyperlink">
    <w:name w:val="FollowedHyperlink"/>
    <w:rsid w:val="00CA34CC"/>
    <w:rPr>
      <w:color w:val="954F72"/>
      <w:u w:val="single"/>
    </w:rPr>
  </w:style>
  <w:style w:type="paragraph" w:styleId="Header">
    <w:name w:val="header"/>
    <w:basedOn w:val="Normal"/>
    <w:link w:val="HeaderChar"/>
    <w:rsid w:val="0023747B"/>
    <w:pPr>
      <w:tabs>
        <w:tab w:val="center" w:pos="4680"/>
        <w:tab w:val="right" w:pos="9360"/>
      </w:tabs>
    </w:pPr>
  </w:style>
  <w:style w:type="character" w:customStyle="1" w:styleId="HeaderChar">
    <w:name w:val="Header Char"/>
    <w:basedOn w:val="DefaultParagraphFont"/>
    <w:link w:val="Header"/>
    <w:rsid w:val="0023747B"/>
    <w:rPr>
      <w:sz w:val="24"/>
      <w:szCs w:val="24"/>
    </w:rPr>
  </w:style>
  <w:style w:type="paragraph" w:styleId="Footer">
    <w:name w:val="footer"/>
    <w:basedOn w:val="Normal"/>
    <w:link w:val="FooterChar"/>
    <w:rsid w:val="0023747B"/>
    <w:pPr>
      <w:tabs>
        <w:tab w:val="center" w:pos="4680"/>
        <w:tab w:val="right" w:pos="9360"/>
      </w:tabs>
    </w:pPr>
  </w:style>
  <w:style w:type="character" w:customStyle="1" w:styleId="FooterChar">
    <w:name w:val="Footer Char"/>
    <w:basedOn w:val="DefaultParagraphFont"/>
    <w:link w:val="Footer"/>
    <w:rsid w:val="0023747B"/>
    <w:rPr>
      <w:sz w:val="24"/>
      <w:szCs w:val="24"/>
    </w:rPr>
  </w:style>
  <w:style w:type="character" w:customStyle="1" w:styleId="Heading1Char">
    <w:name w:val="Heading 1 Char"/>
    <w:basedOn w:val="DefaultParagraphFont"/>
    <w:link w:val="Heading1"/>
    <w:uiPriority w:val="9"/>
    <w:rsid w:val="00A04B74"/>
    <w:rPr>
      <w:b/>
      <w:bCs/>
      <w:kern w:val="36"/>
      <w:sz w:val="48"/>
      <w:szCs w:val="48"/>
    </w:rPr>
  </w:style>
  <w:style w:type="paragraph" w:styleId="NormalWeb">
    <w:name w:val="Normal (Web)"/>
    <w:basedOn w:val="Normal"/>
    <w:uiPriority w:val="99"/>
    <w:unhideWhenUsed/>
    <w:rsid w:val="006322AF"/>
    <w:pPr>
      <w:spacing w:before="100" w:beforeAutospacing="1" w:after="100" w:afterAutospacing="1"/>
    </w:pPr>
  </w:style>
  <w:style w:type="character" w:styleId="Strong">
    <w:name w:val="Strong"/>
    <w:basedOn w:val="DefaultParagraphFont"/>
    <w:uiPriority w:val="22"/>
    <w:qFormat/>
    <w:rsid w:val="006C6163"/>
    <w:rPr>
      <w:b/>
      <w:bCs/>
    </w:rPr>
  </w:style>
  <w:style w:type="character" w:styleId="Emphasis">
    <w:name w:val="Emphasis"/>
    <w:basedOn w:val="DefaultParagraphFont"/>
    <w:uiPriority w:val="20"/>
    <w:qFormat/>
    <w:rsid w:val="006C6163"/>
    <w:rPr>
      <w:i/>
      <w:iCs/>
    </w:rPr>
  </w:style>
  <w:style w:type="paragraph" w:styleId="Title">
    <w:name w:val="Title"/>
    <w:basedOn w:val="Normal"/>
    <w:next w:val="Normal"/>
    <w:link w:val="TitleChar"/>
    <w:qFormat/>
    <w:rsid w:val="006A36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A36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2907">
      <w:bodyDiv w:val="1"/>
      <w:marLeft w:val="0"/>
      <w:marRight w:val="0"/>
      <w:marTop w:val="0"/>
      <w:marBottom w:val="0"/>
      <w:divBdr>
        <w:top w:val="none" w:sz="0" w:space="0" w:color="auto"/>
        <w:left w:val="none" w:sz="0" w:space="0" w:color="auto"/>
        <w:bottom w:val="none" w:sz="0" w:space="0" w:color="auto"/>
        <w:right w:val="none" w:sz="0" w:space="0" w:color="auto"/>
      </w:divBdr>
    </w:div>
    <w:div w:id="721749848">
      <w:bodyDiv w:val="1"/>
      <w:marLeft w:val="0"/>
      <w:marRight w:val="0"/>
      <w:marTop w:val="0"/>
      <w:marBottom w:val="0"/>
      <w:divBdr>
        <w:top w:val="none" w:sz="0" w:space="0" w:color="auto"/>
        <w:left w:val="none" w:sz="0" w:space="0" w:color="auto"/>
        <w:bottom w:val="none" w:sz="0" w:space="0" w:color="auto"/>
        <w:right w:val="none" w:sz="0" w:space="0" w:color="auto"/>
      </w:divBdr>
    </w:div>
    <w:div w:id="819931446">
      <w:bodyDiv w:val="1"/>
      <w:marLeft w:val="0"/>
      <w:marRight w:val="0"/>
      <w:marTop w:val="0"/>
      <w:marBottom w:val="0"/>
      <w:divBdr>
        <w:top w:val="none" w:sz="0" w:space="0" w:color="auto"/>
        <w:left w:val="none" w:sz="0" w:space="0" w:color="auto"/>
        <w:bottom w:val="none" w:sz="0" w:space="0" w:color="auto"/>
        <w:right w:val="none" w:sz="0" w:space="0" w:color="auto"/>
      </w:divBdr>
    </w:div>
    <w:div w:id="856847270">
      <w:bodyDiv w:val="1"/>
      <w:marLeft w:val="0"/>
      <w:marRight w:val="0"/>
      <w:marTop w:val="0"/>
      <w:marBottom w:val="0"/>
      <w:divBdr>
        <w:top w:val="none" w:sz="0" w:space="0" w:color="auto"/>
        <w:left w:val="none" w:sz="0" w:space="0" w:color="auto"/>
        <w:bottom w:val="none" w:sz="0" w:space="0" w:color="auto"/>
        <w:right w:val="none" w:sz="0" w:space="0" w:color="auto"/>
      </w:divBdr>
    </w:div>
    <w:div w:id="915283624">
      <w:bodyDiv w:val="1"/>
      <w:marLeft w:val="0"/>
      <w:marRight w:val="0"/>
      <w:marTop w:val="0"/>
      <w:marBottom w:val="0"/>
      <w:divBdr>
        <w:top w:val="none" w:sz="0" w:space="0" w:color="auto"/>
        <w:left w:val="none" w:sz="0" w:space="0" w:color="auto"/>
        <w:bottom w:val="none" w:sz="0" w:space="0" w:color="auto"/>
        <w:right w:val="none" w:sz="0" w:space="0" w:color="auto"/>
      </w:divBdr>
    </w:div>
    <w:div w:id="962151108">
      <w:bodyDiv w:val="1"/>
      <w:marLeft w:val="0"/>
      <w:marRight w:val="0"/>
      <w:marTop w:val="0"/>
      <w:marBottom w:val="0"/>
      <w:divBdr>
        <w:top w:val="none" w:sz="0" w:space="0" w:color="auto"/>
        <w:left w:val="none" w:sz="0" w:space="0" w:color="auto"/>
        <w:bottom w:val="none" w:sz="0" w:space="0" w:color="auto"/>
        <w:right w:val="none" w:sz="0" w:space="0" w:color="auto"/>
      </w:divBdr>
      <w:divsChild>
        <w:div w:id="1505319864">
          <w:marLeft w:val="0"/>
          <w:marRight w:val="0"/>
          <w:marTop w:val="0"/>
          <w:marBottom w:val="0"/>
          <w:divBdr>
            <w:top w:val="none" w:sz="0" w:space="0" w:color="auto"/>
            <w:left w:val="none" w:sz="0" w:space="0" w:color="auto"/>
            <w:bottom w:val="none" w:sz="0" w:space="0" w:color="auto"/>
            <w:right w:val="none" w:sz="0" w:space="0" w:color="auto"/>
          </w:divBdr>
          <w:divsChild>
            <w:div w:id="522978733">
              <w:marLeft w:val="0"/>
              <w:marRight w:val="0"/>
              <w:marTop w:val="0"/>
              <w:marBottom w:val="0"/>
              <w:divBdr>
                <w:top w:val="none" w:sz="0" w:space="0" w:color="auto"/>
                <w:left w:val="none" w:sz="0" w:space="0" w:color="auto"/>
                <w:bottom w:val="none" w:sz="0" w:space="0" w:color="auto"/>
                <w:right w:val="none" w:sz="0" w:space="0" w:color="auto"/>
              </w:divBdr>
              <w:divsChild>
                <w:div w:id="2115591505">
                  <w:marLeft w:val="0"/>
                  <w:marRight w:val="0"/>
                  <w:marTop w:val="0"/>
                  <w:marBottom w:val="0"/>
                  <w:divBdr>
                    <w:top w:val="none" w:sz="0" w:space="0" w:color="auto"/>
                    <w:left w:val="none" w:sz="0" w:space="0" w:color="auto"/>
                    <w:bottom w:val="none" w:sz="0" w:space="0" w:color="auto"/>
                    <w:right w:val="none" w:sz="0" w:space="0" w:color="auto"/>
                  </w:divBdr>
                  <w:divsChild>
                    <w:div w:id="9401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144">
      <w:bodyDiv w:val="1"/>
      <w:marLeft w:val="0"/>
      <w:marRight w:val="0"/>
      <w:marTop w:val="0"/>
      <w:marBottom w:val="0"/>
      <w:divBdr>
        <w:top w:val="none" w:sz="0" w:space="0" w:color="auto"/>
        <w:left w:val="none" w:sz="0" w:space="0" w:color="auto"/>
        <w:bottom w:val="none" w:sz="0" w:space="0" w:color="auto"/>
        <w:right w:val="none" w:sz="0" w:space="0" w:color="auto"/>
      </w:divBdr>
    </w:div>
    <w:div w:id="1425029334">
      <w:bodyDiv w:val="1"/>
      <w:marLeft w:val="0"/>
      <w:marRight w:val="0"/>
      <w:marTop w:val="0"/>
      <w:marBottom w:val="0"/>
      <w:divBdr>
        <w:top w:val="none" w:sz="0" w:space="0" w:color="auto"/>
        <w:left w:val="none" w:sz="0" w:space="0" w:color="auto"/>
        <w:bottom w:val="none" w:sz="0" w:space="0" w:color="auto"/>
        <w:right w:val="none" w:sz="0" w:space="0" w:color="auto"/>
      </w:divBdr>
    </w:div>
    <w:div w:id="1489395606">
      <w:bodyDiv w:val="1"/>
      <w:marLeft w:val="0"/>
      <w:marRight w:val="0"/>
      <w:marTop w:val="0"/>
      <w:marBottom w:val="0"/>
      <w:divBdr>
        <w:top w:val="none" w:sz="0" w:space="0" w:color="auto"/>
        <w:left w:val="none" w:sz="0" w:space="0" w:color="auto"/>
        <w:bottom w:val="none" w:sz="0" w:space="0" w:color="auto"/>
        <w:right w:val="none" w:sz="0" w:space="0" w:color="auto"/>
      </w:divBdr>
    </w:div>
    <w:div w:id="1636135851">
      <w:bodyDiv w:val="1"/>
      <w:marLeft w:val="0"/>
      <w:marRight w:val="0"/>
      <w:marTop w:val="0"/>
      <w:marBottom w:val="0"/>
      <w:divBdr>
        <w:top w:val="none" w:sz="0" w:space="0" w:color="auto"/>
        <w:left w:val="none" w:sz="0" w:space="0" w:color="auto"/>
        <w:bottom w:val="none" w:sz="0" w:space="0" w:color="auto"/>
        <w:right w:val="none" w:sz="0" w:space="0" w:color="auto"/>
      </w:divBdr>
    </w:div>
    <w:div w:id="1760717241">
      <w:bodyDiv w:val="1"/>
      <w:marLeft w:val="0"/>
      <w:marRight w:val="0"/>
      <w:marTop w:val="0"/>
      <w:marBottom w:val="0"/>
      <w:divBdr>
        <w:top w:val="none" w:sz="0" w:space="0" w:color="auto"/>
        <w:left w:val="none" w:sz="0" w:space="0" w:color="auto"/>
        <w:bottom w:val="none" w:sz="0" w:space="0" w:color="auto"/>
        <w:right w:val="none" w:sz="0" w:space="0" w:color="auto"/>
      </w:divBdr>
    </w:div>
    <w:div w:id="1983461813">
      <w:bodyDiv w:val="1"/>
      <w:marLeft w:val="0"/>
      <w:marRight w:val="0"/>
      <w:marTop w:val="0"/>
      <w:marBottom w:val="0"/>
      <w:divBdr>
        <w:top w:val="none" w:sz="0" w:space="0" w:color="auto"/>
        <w:left w:val="none" w:sz="0" w:space="0" w:color="auto"/>
        <w:bottom w:val="none" w:sz="0" w:space="0" w:color="auto"/>
        <w:right w:val="none" w:sz="0" w:space="0" w:color="auto"/>
      </w:divBdr>
      <w:divsChild>
        <w:div w:id="48458712">
          <w:marLeft w:val="0"/>
          <w:marRight w:val="0"/>
          <w:marTop w:val="0"/>
          <w:marBottom w:val="0"/>
          <w:divBdr>
            <w:top w:val="none" w:sz="0" w:space="0" w:color="auto"/>
            <w:left w:val="none" w:sz="0" w:space="0" w:color="auto"/>
            <w:bottom w:val="none" w:sz="0" w:space="0" w:color="auto"/>
            <w:right w:val="none" w:sz="0" w:space="0" w:color="auto"/>
          </w:divBdr>
          <w:divsChild>
            <w:div w:id="289168177">
              <w:marLeft w:val="0"/>
              <w:marRight w:val="0"/>
              <w:marTop w:val="0"/>
              <w:marBottom w:val="0"/>
              <w:divBdr>
                <w:top w:val="none" w:sz="0" w:space="0" w:color="auto"/>
                <w:left w:val="none" w:sz="0" w:space="0" w:color="auto"/>
                <w:bottom w:val="none" w:sz="0" w:space="0" w:color="auto"/>
                <w:right w:val="none" w:sz="0" w:space="0" w:color="auto"/>
              </w:divBdr>
              <w:divsChild>
                <w:div w:id="1091512944">
                  <w:marLeft w:val="0"/>
                  <w:marRight w:val="0"/>
                  <w:marTop w:val="0"/>
                  <w:marBottom w:val="0"/>
                  <w:divBdr>
                    <w:top w:val="none" w:sz="0" w:space="0" w:color="auto"/>
                    <w:left w:val="none" w:sz="0" w:space="0" w:color="auto"/>
                    <w:bottom w:val="none" w:sz="0" w:space="0" w:color="auto"/>
                    <w:right w:val="none" w:sz="0" w:space="0" w:color="auto"/>
                  </w:divBdr>
                  <w:divsChild>
                    <w:div w:id="17681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le.org/annualmeeting" TargetMode="External"/><Relationship Id="rId13" Type="http://schemas.openxmlformats.org/officeDocument/2006/relationships/hyperlink" Target="http://www.stle.org/AnnualMeeting/Program/Schedule_At_A_Glance/AnnualMeeting/Technical_Program/At_A_Glance.aspx?hkey=d3529fde-9e0b-481e-aa84-32013ff9da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le.org/annualmee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le.org/AnnualMeeting/Program/Keynote/AnnualMeeting/Technical_Program/Keynote_Address.aspx?hkey=685092ee-dd06-47d3-87ee-395156381071" TargetMode="External"/><Relationship Id="rId5" Type="http://schemas.openxmlformats.org/officeDocument/2006/relationships/webSettings" Target="webSettings.xml"/><Relationship Id="rId15" Type="http://schemas.openxmlformats.org/officeDocument/2006/relationships/hyperlink" Target="mailto:pbianchi@limelightresources.com" TargetMode="External"/><Relationship Id="rId10" Type="http://schemas.openxmlformats.org/officeDocument/2006/relationships/hyperlink" Target="https://www.stle.org/ItemDetail?iProductCode=WP_EMERG_TR_17P&amp;Category=WHITEPAPER&amp;WebsiteKey=a70334df-8659-42fd-a3bd-be406b5b83e5" TargetMode="External"/><Relationship Id="rId4" Type="http://schemas.openxmlformats.org/officeDocument/2006/relationships/settings" Target="settings.xml"/><Relationship Id="rId9" Type="http://schemas.openxmlformats.org/officeDocument/2006/relationships/hyperlink" Target="http://www.stle.org/" TargetMode="External"/><Relationship Id="rId14" Type="http://schemas.openxmlformats.org/officeDocument/2006/relationships/hyperlink" Target="http://www.stl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02DB-0D4E-4A30-91A2-44F9D2DB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Bio-Botanica Inc is excited to announce that it has partnered with Dupont Tate &amp; Lyle BioProducts in creating a new line of botanical extracts called ZeaBasics™</vt:lpstr>
    </vt:vector>
  </TitlesOfParts>
  <Company>Stony Brook University</Company>
  <LinksUpToDate>false</LinksUpToDate>
  <CharactersWithSpaces>5679</CharactersWithSpaces>
  <SharedDoc>false</SharedDoc>
  <HLinks>
    <vt:vector size="54" baseType="variant">
      <vt:variant>
        <vt:i4>5767275</vt:i4>
      </vt:variant>
      <vt:variant>
        <vt:i4>24</vt:i4>
      </vt:variant>
      <vt:variant>
        <vt:i4>0</vt:i4>
      </vt:variant>
      <vt:variant>
        <vt:i4>5</vt:i4>
      </vt:variant>
      <vt:variant>
        <vt:lpwstr>mailto:pbianchi@cglife.com</vt:lpwstr>
      </vt:variant>
      <vt:variant>
        <vt:lpwstr/>
      </vt:variant>
      <vt:variant>
        <vt:i4>4128846</vt:i4>
      </vt:variant>
      <vt:variant>
        <vt:i4>21</vt:i4>
      </vt:variant>
      <vt:variant>
        <vt:i4>0</vt:i4>
      </vt:variant>
      <vt:variant>
        <vt:i4>5</vt:i4>
      </vt:variant>
      <vt:variant>
        <vt:lpwstr>mailto:MSysler@Bio-Botanica.com</vt:lpwstr>
      </vt:variant>
      <vt:variant>
        <vt:lpwstr/>
      </vt:variant>
      <vt:variant>
        <vt:i4>3801129</vt:i4>
      </vt:variant>
      <vt:variant>
        <vt:i4>18</vt:i4>
      </vt:variant>
      <vt:variant>
        <vt:i4>0</vt:i4>
      </vt:variant>
      <vt:variant>
        <vt:i4>5</vt:i4>
      </vt:variant>
      <vt:variant>
        <vt:lpwstr>http://www.brontidebg.com/</vt:lpwstr>
      </vt:variant>
      <vt:variant>
        <vt:lpwstr/>
      </vt:variant>
      <vt:variant>
        <vt:i4>3539005</vt:i4>
      </vt:variant>
      <vt:variant>
        <vt:i4>15</vt:i4>
      </vt:variant>
      <vt:variant>
        <vt:i4>0</vt:i4>
      </vt:variant>
      <vt:variant>
        <vt:i4>5</vt:i4>
      </vt:variant>
      <vt:variant>
        <vt:lpwstr>http://www.genomatica.com/</vt:lpwstr>
      </vt:variant>
      <vt:variant>
        <vt:lpwstr/>
      </vt:variant>
      <vt:variant>
        <vt:i4>3801129</vt:i4>
      </vt:variant>
      <vt:variant>
        <vt:i4>12</vt:i4>
      </vt:variant>
      <vt:variant>
        <vt:i4>0</vt:i4>
      </vt:variant>
      <vt:variant>
        <vt:i4>5</vt:i4>
      </vt:variant>
      <vt:variant>
        <vt:lpwstr>http://www.brontidebg.com/</vt:lpwstr>
      </vt:variant>
      <vt:variant>
        <vt:lpwstr/>
      </vt:variant>
      <vt:variant>
        <vt:i4>559284255</vt:i4>
      </vt:variant>
      <vt:variant>
        <vt:i4>9</vt:i4>
      </vt:variant>
      <vt:variant>
        <vt:i4>0</vt:i4>
      </vt:variant>
      <vt:variant>
        <vt:i4>5</vt:i4>
      </vt:variant>
      <vt:variant>
        <vt:lpwstr>https://www.genomatica.com/wp-content/uploads/2017/01/Genomatica-wins-ICIS-Innovation-Award-for-GENO-BG™-process.pdf</vt:lpwstr>
      </vt:variant>
      <vt:variant>
        <vt:lpwstr/>
      </vt:variant>
      <vt:variant>
        <vt:i4>6029416</vt:i4>
      </vt:variant>
      <vt:variant>
        <vt:i4>6</vt:i4>
      </vt:variant>
      <vt:variant>
        <vt:i4>0</vt:i4>
      </vt:variant>
      <vt:variant>
        <vt:i4>5</vt:i4>
      </vt:variant>
      <vt:variant>
        <vt:lpwstr>https://www.genomatica.com/wp-content/uploads/2017/01/Genomatica-wins-Kirkpatrick_Award.pdf</vt:lpwstr>
      </vt:variant>
      <vt:variant>
        <vt:lpwstr/>
      </vt:variant>
      <vt:variant>
        <vt:i4>5177413</vt:i4>
      </vt:variant>
      <vt:variant>
        <vt:i4>3</vt:i4>
      </vt:variant>
      <vt:variant>
        <vt:i4>0</vt:i4>
      </vt:variant>
      <vt:variant>
        <vt:i4>5</vt:i4>
      </vt:variant>
      <vt:variant>
        <vt:lpwstr>https://www.genomatica.com/careers/</vt:lpwstr>
      </vt:variant>
      <vt:variant>
        <vt:lpwstr>corevalues</vt:lpwstr>
      </vt:variant>
      <vt:variant>
        <vt:i4>5439516</vt:i4>
      </vt:variant>
      <vt:variant>
        <vt:i4>0</vt:i4>
      </vt:variant>
      <vt:variant>
        <vt:i4>0</vt:i4>
      </vt:variant>
      <vt:variant>
        <vt:i4>5</vt:i4>
      </vt:variant>
      <vt:variant>
        <vt:lpwstr>http://www.bio-botanica.com/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Bio-Botanica Inc is excited to announce that it has partnered with Dupont Tate &amp; Lyle BioProducts in creating a new line of botanical extracts called ZeaBasics™</dc:title>
  <dc:subject/>
  <dc:creator>msysler</dc:creator>
  <cp:keywords/>
  <dc:description/>
  <cp:lastModifiedBy>Myrna Scott</cp:lastModifiedBy>
  <cp:revision>2</cp:revision>
  <dcterms:created xsi:type="dcterms:W3CDTF">2018-05-08T17:56:00Z</dcterms:created>
  <dcterms:modified xsi:type="dcterms:W3CDTF">2018-05-08T17:56:00Z</dcterms:modified>
</cp:coreProperties>
</file>